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186" w:rsidRPr="00F676FE" w:rsidRDefault="00604186">
      <w:pPr>
        <w:rPr>
          <w:rFonts w:asciiTheme="majorHAnsi" w:hAnsiTheme="majorHAnsi"/>
        </w:rPr>
      </w:pPr>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hAnsiTheme="majorHAnsi"/>
          <w:b/>
          <w:snapToGrid w:val="0"/>
          <w:sz w:val="36"/>
          <w:szCs w:val="36"/>
        </w:rPr>
      </w:pPr>
      <w:r w:rsidRPr="00F676FE">
        <w:rPr>
          <w:rFonts w:asciiTheme="majorHAnsi" w:hAnsiTheme="majorHAnsi"/>
          <w:b/>
          <w:snapToGrid w:val="0"/>
          <w:sz w:val="36"/>
        </w:rPr>
        <w:t xml:space="preserve">ME338 - </w:t>
      </w:r>
      <w:r w:rsidRPr="00F676FE">
        <w:rPr>
          <w:rFonts w:asciiTheme="majorHAnsi" w:hAnsiTheme="majorHAnsi"/>
          <w:b/>
          <w:snapToGrid w:val="0"/>
          <w:sz w:val="36"/>
          <w:szCs w:val="36"/>
        </w:rPr>
        <w:t>THERMALSCIENCES</w:t>
      </w:r>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hAnsiTheme="majorHAnsi"/>
          <w:b/>
          <w:snapToGrid w:val="0"/>
          <w:sz w:val="36"/>
          <w:szCs w:val="36"/>
        </w:rPr>
      </w:pPr>
      <w:r w:rsidRPr="00F676FE">
        <w:rPr>
          <w:rFonts w:asciiTheme="majorHAnsi" w:hAnsiTheme="majorHAnsi"/>
          <w:b/>
          <w:snapToGrid w:val="0"/>
          <w:sz w:val="36"/>
          <w:szCs w:val="36"/>
        </w:rPr>
        <w:t>LABORATORY REPORT</w:t>
      </w:r>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hAnsiTheme="majorHAnsi"/>
          <w:b/>
          <w:snapToGrid w:val="0"/>
          <w:sz w:val="36"/>
          <w:szCs w:val="36"/>
        </w:rPr>
      </w:pPr>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eastAsiaTheme="minorEastAsia" w:hAnsiTheme="majorHAnsi"/>
          <w:b/>
          <w:snapToGrid w:val="0"/>
          <w:color w:val="0000FF"/>
          <w:sz w:val="36"/>
          <w:szCs w:val="52"/>
          <w:lang w:eastAsia="ja-JP"/>
        </w:rPr>
      </w:pPr>
      <w:r w:rsidRPr="00F676FE">
        <w:rPr>
          <w:rFonts w:asciiTheme="majorHAnsi" w:hAnsiTheme="majorHAnsi"/>
          <w:b/>
          <w:snapToGrid w:val="0"/>
          <w:sz w:val="36"/>
          <w:szCs w:val="52"/>
        </w:rPr>
        <w:t>Experiment#</w:t>
      </w:r>
      <w:r w:rsidRPr="00F676FE">
        <w:rPr>
          <w:rFonts w:asciiTheme="majorHAnsi" w:eastAsiaTheme="minorEastAsia" w:hAnsiTheme="majorHAnsi"/>
          <w:b/>
          <w:snapToGrid w:val="0"/>
          <w:color w:val="0000FF"/>
          <w:sz w:val="36"/>
          <w:szCs w:val="52"/>
          <w:lang w:eastAsia="ja-JP"/>
        </w:rPr>
        <w:t>11</w:t>
      </w:r>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eastAsiaTheme="minorEastAsia" w:hAnsiTheme="majorHAnsi"/>
          <w:b/>
          <w:snapToGrid w:val="0"/>
          <w:color w:val="0000FF"/>
          <w:sz w:val="36"/>
          <w:szCs w:val="52"/>
          <w:lang w:eastAsia="ja-JP"/>
        </w:rPr>
      </w:pPr>
      <w:r w:rsidRPr="00F676FE">
        <w:rPr>
          <w:rFonts w:asciiTheme="majorHAnsi" w:eastAsiaTheme="minorEastAsia" w:hAnsiTheme="majorHAnsi"/>
          <w:b/>
          <w:snapToGrid w:val="0"/>
          <w:color w:val="0000FF"/>
          <w:sz w:val="36"/>
          <w:szCs w:val="52"/>
          <w:lang w:eastAsia="ja-JP"/>
        </w:rPr>
        <w:t>Cooling in a Copper Pipe</w:t>
      </w:r>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eastAsiaTheme="minorEastAsia" w:hAnsiTheme="majorHAnsi"/>
          <w:b/>
          <w:snapToGrid w:val="0"/>
          <w:color w:val="0000FF"/>
          <w:sz w:val="36"/>
          <w:szCs w:val="48"/>
          <w:lang w:eastAsia="ja-JP"/>
        </w:rPr>
      </w:pPr>
      <w:r w:rsidRPr="00F676FE">
        <w:rPr>
          <w:rFonts w:asciiTheme="majorHAnsi" w:hAnsiTheme="majorHAnsi"/>
          <w:b/>
          <w:snapToGrid w:val="0"/>
          <w:sz w:val="36"/>
          <w:szCs w:val="48"/>
        </w:rPr>
        <w:t xml:space="preserve">Section </w:t>
      </w:r>
      <w:r w:rsidRPr="00F676FE">
        <w:rPr>
          <w:rFonts w:asciiTheme="majorHAnsi" w:eastAsiaTheme="minorEastAsia" w:hAnsiTheme="majorHAnsi"/>
          <w:b/>
          <w:snapToGrid w:val="0"/>
          <w:color w:val="0000FF"/>
          <w:sz w:val="36"/>
          <w:szCs w:val="48"/>
          <w:lang w:eastAsia="ja-JP"/>
        </w:rPr>
        <w:t>05</w:t>
      </w:r>
      <w:r w:rsidRPr="00F676FE">
        <w:rPr>
          <w:rFonts w:asciiTheme="majorHAnsi" w:hAnsiTheme="majorHAnsi"/>
          <w:b/>
          <w:snapToGrid w:val="0"/>
          <w:sz w:val="36"/>
          <w:szCs w:val="48"/>
        </w:rPr>
        <w:t xml:space="preserve">, Group </w:t>
      </w:r>
      <w:r w:rsidRPr="00F676FE">
        <w:rPr>
          <w:rFonts w:asciiTheme="majorHAnsi" w:eastAsiaTheme="minorEastAsia" w:hAnsiTheme="majorHAnsi"/>
          <w:b/>
          <w:snapToGrid w:val="0"/>
          <w:color w:val="0000FF"/>
          <w:sz w:val="36"/>
          <w:szCs w:val="48"/>
          <w:lang w:eastAsia="ja-JP"/>
        </w:rPr>
        <w:t>02</w:t>
      </w:r>
    </w:p>
    <w:p w:rsidR="00066DEC" w:rsidRPr="00F676FE" w:rsidRDefault="00066DEC" w:rsidP="00066DEC">
      <w:pPr>
        <w:widowControl w:val="0"/>
        <w:tabs>
          <w:tab w:val="left" w:pos="360"/>
        </w:tabs>
        <w:spacing w:line="240" w:lineRule="atLeast"/>
        <w:jc w:val="center"/>
        <w:rPr>
          <w:rFonts w:asciiTheme="majorHAnsi" w:hAnsiTheme="majorHAnsi"/>
          <w:b/>
          <w:snapToGrid w:val="0"/>
          <w:color w:val="000000"/>
          <w:sz w:val="36"/>
          <w:szCs w:val="36"/>
        </w:rPr>
      </w:pPr>
      <w:r w:rsidRPr="00F676FE">
        <w:rPr>
          <w:rFonts w:asciiTheme="majorHAnsi" w:hAnsiTheme="majorHAnsi"/>
          <w:b/>
          <w:snapToGrid w:val="0"/>
          <w:color w:val="000000"/>
          <w:sz w:val="36"/>
          <w:szCs w:val="36"/>
        </w:rPr>
        <w:t xml:space="preserve">Sam </w:t>
      </w:r>
      <w:proofErr w:type="spellStart"/>
      <w:r w:rsidRPr="00F676FE">
        <w:rPr>
          <w:rFonts w:asciiTheme="majorHAnsi" w:hAnsiTheme="majorHAnsi"/>
          <w:b/>
          <w:snapToGrid w:val="0"/>
          <w:color w:val="000000"/>
          <w:sz w:val="36"/>
          <w:szCs w:val="36"/>
        </w:rPr>
        <w:t>Slaten</w:t>
      </w:r>
      <w:proofErr w:type="spellEnd"/>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hAnsiTheme="majorHAnsi"/>
          <w:b/>
          <w:snapToGrid w:val="0"/>
          <w:color w:val="0000FF"/>
          <w:sz w:val="36"/>
          <w:szCs w:val="36"/>
        </w:rPr>
      </w:pPr>
      <w:r w:rsidRPr="00F676FE">
        <w:rPr>
          <w:rFonts w:asciiTheme="majorHAnsi" w:hAnsiTheme="majorHAnsi"/>
          <w:b/>
          <w:snapToGrid w:val="0"/>
          <w:sz w:val="36"/>
          <w:szCs w:val="36"/>
        </w:rPr>
        <w:t xml:space="preserve">Due:  </w:t>
      </w:r>
      <w:r w:rsidRPr="00F676FE">
        <w:rPr>
          <w:rFonts w:asciiTheme="majorHAnsi" w:eastAsiaTheme="minorEastAsia" w:hAnsiTheme="majorHAnsi"/>
          <w:b/>
          <w:snapToGrid w:val="0"/>
          <w:color w:val="0000FF"/>
          <w:sz w:val="36"/>
          <w:szCs w:val="36"/>
          <w:lang w:eastAsia="ja-JP"/>
        </w:rPr>
        <w:t>May 7</w:t>
      </w:r>
      <w:r w:rsidRPr="00F676FE">
        <w:rPr>
          <w:rFonts w:asciiTheme="majorHAnsi" w:hAnsiTheme="majorHAnsi"/>
          <w:b/>
          <w:snapToGrid w:val="0"/>
          <w:color w:val="0000FF"/>
          <w:sz w:val="36"/>
          <w:szCs w:val="36"/>
        </w:rPr>
        <w:t>, 2009</w:t>
      </w:r>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hAnsiTheme="majorHAnsi"/>
          <w:b/>
          <w:snapToGrid w:val="0"/>
          <w:sz w:val="36"/>
          <w:szCs w:val="40"/>
        </w:rPr>
      </w:pPr>
      <w:r w:rsidRPr="00F676FE">
        <w:rPr>
          <w:rFonts w:asciiTheme="majorHAnsi" w:hAnsiTheme="majorHAnsi"/>
          <w:b/>
          <w:snapToGrid w:val="0"/>
          <w:sz w:val="36"/>
          <w:szCs w:val="40"/>
        </w:rPr>
        <w:t>Spring 2009</w:t>
      </w:r>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hAnsiTheme="majorHAnsi"/>
          <w:snapToGrid w:val="0"/>
          <w:sz w:val="36"/>
        </w:rPr>
      </w:pPr>
      <w:r w:rsidRPr="00F676FE">
        <w:rPr>
          <w:rFonts w:asciiTheme="majorHAnsi" w:hAnsiTheme="majorHAnsi"/>
          <w:b/>
          <w:noProof/>
          <w:sz w:val="36"/>
          <w:szCs w:val="32"/>
        </w:rPr>
        <w:drawing>
          <wp:inline distT="0" distB="0" distL="0" distR="0">
            <wp:extent cx="5486400" cy="4114800"/>
            <wp:effectExtent l="25400" t="0" r="0" b="0"/>
            <wp:docPr id="11" name="Picture 5"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jpg"/>
                    <pic:cNvPicPr>
                      <a:picLocks noChangeAspect="1" noChangeArrowheads="1"/>
                    </pic:cNvPicPr>
                  </pic:nvPicPr>
                  <pic:blipFill>
                    <a:blip r:embed="rId7"/>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hAnsiTheme="majorHAnsi"/>
          <w:b/>
          <w:snapToGrid w:val="0"/>
          <w:sz w:val="36"/>
          <w:szCs w:val="32"/>
        </w:rPr>
      </w:pPr>
      <w:r w:rsidRPr="00F676FE">
        <w:rPr>
          <w:rFonts w:asciiTheme="majorHAnsi" w:hAnsiTheme="majorHAnsi"/>
          <w:b/>
          <w:snapToGrid w:val="0"/>
          <w:sz w:val="36"/>
          <w:szCs w:val="32"/>
        </w:rPr>
        <w:lastRenderedPageBreak/>
        <w:t>Department of Mechanical Engineering</w:t>
      </w:r>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hAnsiTheme="majorHAnsi"/>
          <w:b/>
          <w:snapToGrid w:val="0"/>
          <w:sz w:val="36"/>
          <w:szCs w:val="32"/>
        </w:rPr>
      </w:pPr>
      <w:r w:rsidRPr="00F676FE">
        <w:rPr>
          <w:rFonts w:asciiTheme="majorHAnsi" w:hAnsiTheme="majorHAnsi"/>
          <w:b/>
          <w:snapToGrid w:val="0"/>
          <w:sz w:val="36"/>
          <w:szCs w:val="32"/>
        </w:rPr>
        <w:t>Colorado State University</w:t>
      </w:r>
    </w:p>
    <w:p w:rsidR="00066DEC" w:rsidRPr="00F676FE" w:rsidRDefault="00066DEC" w:rsidP="00066DEC">
      <w:pPr>
        <w:widowControl w:val="0"/>
        <w:tabs>
          <w:tab w:val="left" w:pos="360"/>
          <w:tab w:val="left" w:pos="5040"/>
          <w:tab w:val="left" w:pos="5760"/>
          <w:tab w:val="decimal" w:pos="8640"/>
        </w:tabs>
        <w:spacing w:line="240" w:lineRule="atLeast"/>
        <w:jc w:val="center"/>
        <w:rPr>
          <w:rFonts w:asciiTheme="majorHAnsi" w:eastAsiaTheme="minorEastAsia" w:hAnsiTheme="majorHAnsi"/>
          <w:b/>
          <w:snapToGrid w:val="0"/>
          <w:sz w:val="28"/>
          <w:szCs w:val="32"/>
          <w:lang w:eastAsia="ja-JP"/>
        </w:rPr>
      </w:pPr>
      <w:r w:rsidRPr="00F676FE">
        <w:rPr>
          <w:rFonts w:asciiTheme="majorHAnsi" w:hAnsiTheme="majorHAnsi"/>
          <w:b/>
          <w:snapToGrid w:val="0"/>
          <w:sz w:val="28"/>
          <w:szCs w:val="32"/>
        </w:rPr>
        <w:t>Table of Contents</w:t>
      </w:r>
    </w:p>
    <w:p w:rsidR="00066DEC" w:rsidRPr="00F676FE" w:rsidRDefault="00066DEC" w:rsidP="006B21FE">
      <w:pPr>
        <w:spacing w:after="0"/>
        <w:jc w:val="both"/>
        <w:rPr>
          <w:rFonts w:asciiTheme="majorHAnsi" w:hAnsiTheme="majorHAnsi"/>
        </w:rPr>
      </w:pPr>
      <w:r w:rsidRPr="00F676FE">
        <w:rPr>
          <w:rFonts w:asciiTheme="majorHAnsi" w:hAnsiTheme="majorHAnsi"/>
        </w:rPr>
        <w:t>Abstract</w:t>
      </w:r>
      <w:r w:rsidR="00BC2BDE" w:rsidRPr="00F676FE">
        <w:rPr>
          <w:rFonts w:asciiTheme="majorHAnsi" w:hAnsiTheme="majorHAnsi"/>
        </w:rPr>
        <w:t>……</w:t>
      </w:r>
      <w:r w:rsidR="008D1C0C">
        <w:rPr>
          <w:rFonts w:asciiTheme="majorHAnsi" w:hAnsiTheme="majorHAnsi"/>
        </w:rPr>
        <w:t>…………………………………………………………………………………………………………….</w:t>
      </w:r>
      <w:r w:rsidR="00BC2BDE" w:rsidRPr="00F676FE">
        <w:rPr>
          <w:rFonts w:asciiTheme="majorHAnsi" w:hAnsiTheme="majorHAnsi"/>
        </w:rPr>
        <w:t>……..2</w:t>
      </w:r>
    </w:p>
    <w:p w:rsidR="00066DEC" w:rsidRPr="00F676FE" w:rsidRDefault="00066DEC" w:rsidP="006B21FE">
      <w:pPr>
        <w:spacing w:after="0"/>
        <w:jc w:val="both"/>
        <w:rPr>
          <w:rFonts w:asciiTheme="majorHAnsi" w:hAnsiTheme="majorHAnsi"/>
        </w:rPr>
      </w:pPr>
      <w:r w:rsidRPr="00F676FE">
        <w:rPr>
          <w:rFonts w:asciiTheme="majorHAnsi" w:hAnsiTheme="majorHAnsi"/>
        </w:rPr>
        <w:t>Results and Analysis</w:t>
      </w:r>
      <w:proofErr w:type="gramStart"/>
      <w:r w:rsidR="00BC2BDE" w:rsidRPr="00F676FE">
        <w:rPr>
          <w:rFonts w:asciiTheme="majorHAnsi" w:hAnsiTheme="majorHAnsi"/>
        </w:rPr>
        <w:t>…………</w:t>
      </w:r>
      <w:r w:rsidR="008D1C0C">
        <w:rPr>
          <w:rFonts w:asciiTheme="majorHAnsi" w:hAnsiTheme="majorHAnsi"/>
        </w:rPr>
        <w:t>………………………………………………………………………………………..</w:t>
      </w:r>
      <w:r w:rsidR="00BC2BDE" w:rsidRPr="00F676FE">
        <w:rPr>
          <w:rFonts w:asciiTheme="majorHAnsi" w:hAnsiTheme="majorHAnsi"/>
        </w:rPr>
        <w:t>…</w:t>
      </w:r>
      <w:proofErr w:type="gramEnd"/>
      <w:r w:rsidR="00BC2BDE" w:rsidRPr="00F676FE">
        <w:rPr>
          <w:rFonts w:asciiTheme="majorHAnsi" w:hAnsiTheme="majorHAnsi"/>
        </w:rPr>
        <w:t>..2</w:t>
      </w:r>
    </w:p>
    <w:p w:rsidR="00066DEC" w:rsidRPr="00F676FE" w:rsidRDefault="00066DEC" w:rsidP="006B21FE">
      <w:pPr>
        <w:spacing w:after="0"/>
        <w:jc w:val="both"/>
        <w:rPr>
          <w:rFonts w:asciiTheme="majorHAnsi" w:hAnsiTheme="majorHAnsi"/>
        </w:rPr>
      </w:pPr>
      <w:r w:rsidRPr="00F676FE">
        <w:rPr>
          <w:rFonts w:asciiTheme="majorHAnsi" w:hAnsiTheme="majorHAnsi"/>
        </w:rPr>
        <w:t>Uncertainty</w:t>
      </w:r>
      <w:r w:rsidR="00BC2BDE" w:rsidRPr="00F676FE">
        <w:rPr>
          <w:rFonts w:asciiTheme="majorHAnsi" w:hAnsiTheme="majorHAnsi"/>
        </w:rPr>
        <w:t>……………</w:t>
      </w:r>
      <w:r w:rsidR="008D1C0C">
        <w:rPr>
          <w:rFonts w:asciiTheme="majorHAnsi" w:hAnsiTheme="majorHAnsi"/>
        </w:rPr>
        <w:t>……………………………………………………………………………………………</w:t>
      </w:r>
      <w:r w:rsidR="00BC2BDE" w:rsidRPr="00F676FE">
        <w:rPr>
          <w:rFonts w:asciiTheme="majorHAnsi" w:hAnsiTheme="majorHAnsi"/>
        </w:rPr>
        <w:t>………….8</w:t>
      </w:r>
    </w:p>
    <w:p w:rsidR="00604796" w:rsidRPr="00F676FE" w:rsidRDefault="00604796" w:rsidP="006B21FE">
      <w:pPr>
        <w:spacing w:after="0"/>
        <w:jc w:val="both"/>
        <w:rPr>
          <w:rFonts w:asciiTheme="majorHAnsi" w:hAnsiTheme="majorHAnsi"/>
        </w:rPr>
      </w:pPr>
      <w:r w:rsidRPr="00F676FE">
        <w:rPr>
          <w:rFonts w:asciiTheme="majorHAnsi" w:hAnsiTheme="majorHAnsi"/>
        </w:rPr>
        <w:t>Discussion…</w:t>
      </w:r>
      <w:r w:rsidR="008D1C0C">
        <w:rPr>
          <w:rFonts w:asciiTheme="majorHAnsi" w:hAnsiTheme="majorHAnsi"/>
        </w:rPr>
        <w:t>……………………………………………………………………………………………………………</w:t>
      </w:r>
      <w:r w:rsidRPr="00F676FE">
        <w:rPr>
          <w:rFonts w:asciiTheme="majorHAnsi" w:hAnsiTheme="majorHAnsi"/>
        </w:rPr>
        <w:t>………8</w:t>
      </w:r>
    </w:p>
    <w:p w:rsidR="00066DEC" w:rsidRPr="00F676FE" w:rsidRDefault="00066DEC" w:rsidP="006B21FE">
      <w:pPr>
        <w:spacing w:after="0"/>
        <w:jc w:val="both"/>
        <w:rPr>
          <w:rFonts w:asciiTheme="majorHAnsi" w:hAnsiTheme="majorHAnsi"/>
        </w:rPr>
      </w:pPr>
      <w:r w:rsidRPr="00F676FE">
        <w:rPr>
          <w:rFonts w:asciiTheme="majorHAnsi" w:hAnsiTheme="majorHAnsi"/>
        </w:rPr>
        <w:t>Questions</w:t>
      </w:r>
      <w:r w:rsidR="00604796" w:rsidRPr="00F676FE">
        <w:rPr>
          <w:rFonts w:asciiTheme="majorHAnsi" w:hAnsiTheme="majorHAnsi"/>
        </w:rPr>
        <w:t>……</w:t>
      </w:r>
      <w:r w:rsidR="008D1C0C">
        <w:rPr>
          <w:rFonts w:asciiTheme="majorHAnsi" w:hAnsiTheme="majorHAnsi"/>
        </w:rPr>
        <w:t>………………………………………………………………………………………………………</w:t>
      </w:r>
      <w:r w:rsidR="00604796" w:rsidRPr="00F676FE">
        <w:rPr>
          <w:rFonts w:asciiTheme="majorHAnsi" w:hAnsiTheme="majorHAnsi"/>
        </w:rPr>
        <w:t>………..10</w:t>
      </w:r>
    </w:p>
    <w:p w:rsidR="00066DEC" w:rsidRPr="00F676FE" w:rsidRDefault="00066DEC" w:rsidP="006B21FE">
      <w:pPr>
        <w:spacing w:after="0"/>
        <w:jc w:val="both"/>
        <w:rPr>
          <w:rFonts w:asciiTheme="majorHAnsi" w:hAnsiTheme="majorHAnsi"/>
        </w:rPr>
      </w:pPr>
      <w:r w:rsidRPr="00F676FE">
        <w:rPr>
          <w:rFonts w:asciiTheme="majorHAnsi" w:hAnsiTheme="majorHAnsi"/>
        </w:rPr>
        <w:t>Conclusion</w:t>
      </w:r>
      <w:r w:rsidR="00604796" w:rsidRPr="00F676FE">
        <w:rPr>
          <w:rFonts w:asciiTheme="majorHAnsi" w:hAnsiTheme="majorHAnsi"/>
        </w:rPr>
        <w:t>………</w:t>
      </w:r>
      <w:r w:rsidR="008D1C0C">
        <w:rPr>
          <w:rFonts w:asciiTheme="majorHAnsi" w:hAnsiTheme="majorHAnsi"/>
        </w:rPr>
        <w:t>…………………………………………………………………………………………………………</w:t>
      </w:r>
      <w:r w:rsidR="00604796" w:rsidRPr="00F676FE">
        <w:rPr>
          <w:rFonts w:asciiTheme="majorHAnsi" w:hAnsiTheme="majorHAnsi"/>
        </w:rPr>
        <w:t>…11</w:t>
      </w:r>
    </w:p>
    <w:p w:rsidR="004A7C2E" w:rsidRPr="00F676FE" w:rsidRDefault="004A7C2E" w:rsidP="006B21FE">
      <w:pPr>
        <w:spacing w:after="0"/>
        <w:jc w:val="both"/>
        <w:rPr>
          <w:rFonts w:asciiTheme="majorHAnsi" w:hAnsiTheme="majorHAnsi"/>
        </w:rPr>
      </w:pPr>
      <w:r w:rsidRPr="00F676FE">
        <w:rPr>
          <w:rFonts w:asciiTheme="majorHAnsi" w:hAnsiTheme="majorHAnsi"/>
        </w:rPr>
        <w:t xml:space="preserve">Appendix 1 </w:t>
      </w:r>
      <w:proofErr w:type="spellStart"/>
      <w:r w:rsidR="00066DEC" w:rsidRPr="00F676FE">
        <w:rPr>
          <w:rFonts w:asciiTheme="majorHAnsi" w:hAnsiTheme="majorHAnsi"/>
        </w:rPr>
        <w:t>Nusselt</w:t>
      </w:r>
      <w:proofErr w:type="spellEnd"/>
      <w:r w:rsidR="00066DEC" w:rsidRPr="00F676FE">
        <w:rPr>
          <w:rFonts w:asciiTheme="majorHAnsi" w:hAnsiTheme="majorHAnsi"/>
        </w:rPr>
        <w:t xml:space="preserve"> number heat transfer Calculations</w:t>
      </w:r>
      <w:r w:rsidR="008D1C0C">
        <w:rPr>
          <w:rFonts w:asciiTheme="majorHAnsi" w:hAnsiTheme="majorHAnsi"/>
        </w:rPr>
        <w:t>…………………………………………….….12</w:t>
      </w:r>
    </w:p>
    <w:p w:rsidR="004A7C2E" w:rsidRPr="00F676FE" w:rsidRDefault="004A7C2E" w:rsidP="006B21FE">
      <w:pPr>
        <w:spacing w:after="0"/>
        <w:jc w:val="both"/>
        <w:rPr>
          <w:rFonts w:asciiTheme="majorHAnsi" w:hAnsiTheme="majorHAnsi"/>
        </w:rPr>
      </w:pPr>
      <w:r w:rsidRPr="00F676FE">
        <w:rPr>
          <w:rFonts w:asciiTheme="majorHAnsi" w:hAnsiTheme="majorHAnsi"/>
        </w:rPr>
        <w:t xml:space="preserve">Appendix 2 </w:t>
      </w:r>
      <w:r w:rsidR="00066DEC" w:rsidRPr="00F676FE">
        <w:rPr>
          <w:rFonts w:asciiTheme="majorHAnsi" w:hAnsiTheme="majorHAnsi"/>
        </w:rPr>
        <w:t>H</w:t>
      </w:r>
      <w:r w:rsidRPr="00F676FE">
        <w:rPr>
          <w:rFonts w:asciiTheme="majorHAnsi" w:hAnsiTheme="majorHAnsi"/>
        </w:rPr>
        <w:t>eat transfer coefficients</w:t>
      </w:r>
      <w:r w:rsidR="00066DEC" w:rsidRPr="00F676FE">
        <w:rPr>
          <w:rFonts w:asciiTheme="majorHAnsi" w:hAnsiTheme="majorHAnsi"/>
        </w:rPr>
        <w:t xml:space="preserve"> Calculations</w:t>
      </w:r>
      <w:r w:rsidR="008D1C0C">
        <w:rPr>
          <w:rFonts w:asciiTheme="majorHAnsi" w:hAnsiTheme="majorHAnsi"/>
        </w:rPr>
        <w:t>………………………………………………………13</w:t>
      </w:r>
    </w:p>
    <w:p w:rsidR="004A7C2E" w:rsidRPr="00F676FE" w:rsidRDefault="004A7C2E" w:rsidP="006B21FE">
      <w:pPr>
        <w:spacing w:after="0"/>
        <w:jc w:val="both"/>
        <w:rPr>
          <w:rFonts w:asciiTheme="majorHAnsi" w:hAnsiTheme="majorHAnsi"/>
        </w:rPr>
      </w:pPr>
      <w:r w:rsidRPr="00F676FE">
        <w:rPr>
          <w:rFonts w:asciiTheme="majorHAnsi" w:hAnsiTheme="majorHAnsi"/>
        </w:rPr>
        <w:t>Appendix 3 Thermal resistance</w:t>
      </w:r>
      <w:r w:rsidR="00066DEC" w:rsidRPr="00F676FE">
        <w:rPr>
          <w:rFonts w:asciiTheme="majorHAnsi" w:hAnsiTheme="majorHAnsi"/>
        </w:rPr>
        <w:t xml:space="preserve"> of Insulation Calculations</w:t>
      </w:r>
      <w:r w:rsidR="008D1C0C">
        <w:rPr>
          <w:rFonts w:asciiTheme="majorHAnsi" w:hAnsiTheme="majorHAnsi"/>
        </w:rPr>
        <w:t>………………………………………….…15</w:t>
      </w:r>
    </w:p>
    <w:p w:rsidR="004A7C2E" w:rsidRPr="00F676FE" w:rsidRDefault="004A7C2E" w:rsidP="006B21FE">
      <w:pPr>
        <w:spacing w:after="0"/>
        <w:jc w:val="both"/>
        <w:rPr>
          <w:rFonts w:asciiTheme="majorHAnsi" w:hAnsiTheme="majorHAnsi"/>
        </w:rPr>
      </w:pPr>
      <w:r w:rsidRPr="00F676FE">
        <w:rPr>
          <w:rFonts w:asciiTheme="majorHAnsi" w:hAnsiTheme="majorHAnsi"/>
        </w:rPr>
        <w:t xml:space="preserve">Appendix 4 </w:t>
      </w:r>
      <w:r w:rsidR="00066DEC" w:rsidRPr="00F676FE">
        <w:rPr>
          <w:rFonts w:asciiTheme="majorHAnsi" w:hAnsiTheme="majorHAnsi"/>
        </w:rPr>
        <w:t>U</w:t>
      </w:r>
      <w:r w:rsidRPr="00F676FE">
        <w:rPr>
          <w:rFonts w:asciiTheme="majorHAnsi" w:hAnsiTheme="majorHAnsi"/>
        </w:rPr>
        <w:t>ncertainty</w:t>
      </w:r>
      <w:r w:rsidR="00066DEC" w:rsidRPr="00F676FE">
        <w:rPr>
          <w:rFonts w:asciiTheme="majorHAnsi" w:hAnsiTheme="majorHAnsi"/>
        </w:rPr>
        <w:t xml:space="preserve"> Calculations</w:t>
      </w:r>
      <w:r w:rsidR="008D1C0C">
        <w:rPr>
          <w:rFonts w:asciiTheme="majorHAnsi" w:hAnsiTheme="majorHAnsi"/>
        </w:rPr>
        <w:t>……………………………………………………………………….…..15</w:t>
      </w:r>
    </w:p>
    <w:p w:rsidR="004A7C2E" w:rsidRPr="00F676FE" w:rsidRDefault="004A7C2E"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066DEC" w:rsidRPr="00F676FE" w:rsidRDefault="00066DEC" w:rsidP="00D469C4">
      <w:pPr>
        <w:spacing w:after="0"/>
        <w:rPr>
          <w:rFonts w:asciiTheme="majorHAnsi" w:hAnsiTheme="majorHAnsi"/>
        </w:rPr>
      </w:pPr>
    </w:p>
    <w:p w:rsidR="00D469C4" w:rsidRPr="00F676FE" w:rsidRDefault="00D469C4" w:rsidP="00D469C4">
      <w:pPr>
        <w:spacing w:after="0"/>
        <w:rPr>
          <w:rFonts w:asciiTheme="majorHAnsi" w:hAnsiTheme="majorHAnsi"/>
          <w:b/>
          <w:sz w:val="28"/>
        </w:rPr>
      </w:pPr>
      <w:r w:rsidRPr="00F676FE">
        <w:rPr>
          <w:rFonts w:asciiTheme="majorHAnsi" w:hAnsiTheme="majorHAnsi"/>
          <w:b/>
          <w:sz w:val="28"/>
        </w:rPr>
        <w:t>Abstract:</w:t>
      </w:r>
    </w:p>
    <w:p w:rsidR="00D469C4" w:rsidRPr="00F676FE" w:rsidRDefault="00D469C4" w:rsidP="00D469C4">
      <w:pPr>
        <w:spacing w:after="0"/>
        <w:rPr>
          <w:rFonts w:asciiTheme="majorHAnsi" w:hAnsiTheme="majorHAnsi"/>
        </w:rPr>
      </w:pPr>
    </w:p>
    <w:p w:rsidR="00D469C4" w:rsidRPr="00F676FE" w:rsidRDefault="000F4EC1" w:rsidP="00E214DA">
      <w:pPr>
        <w:spacing w:after="0"/>
        <w:jc w:val="both"/>
        <w:rPr>
          <w:rFonts w:asciiTheme="majorHAnsi" w:hAnsiTheme="majorHAnsi"/>
        </w:rPr>
      </w:pPr>
      <w:r w:rsidRPr="00F676FE">
        <w:rPr>
          <w:rFonts w:asciiTheme="majorHAnsi" w:hAnsiTheme="majorHAnsi"/>
        </w:rPr>
        <w:t xml:space="preserve">This laboratory experiment explores the relationship between different types of insulation, and their effectiveness at insulating a standard household copper pipe. </w:t>
      </w:r>
      <w:r w:rsidR="00D469C4" w:rsidRPr="00F676FE">
        <w:rPr>
          <w:rFonts w:asciiTheme="majorHAnsi" w:hAnsiTheme="majorHAnsi"/>
        </w:rPr>
        <w:t xml:space="preserve">For a bare copper pipe running through an open space with still air there are several methods of heat transfer occurring. The primary form of heat transfer occurs through natural </w:t>
      </w:r>
      <w:proofErr w:type="gramStart"/>
      <w:r w:rsidR="00D469C4" w:rsidRPr="00F676FE">
        <w:rPr>
          <w:rFonts w:asciiTheme="majorHAnsi" w:hAnsiTheme="majorHAnsi"/>
        </w:rPr>
        <w:t>convection, that</w:t>
      </w:r>
      <w:proofErr w:type="gramEnd"/>
      <w:r w:rsidR="00D469C4" w:rsidRPr="00F676FE">
        <w:rPr>
          <w:rFonts w:asciiTheme="majorHAnsi" w:hAnsiTheme="majorHAnsi"/>
        </w:rPr>
        <w:t xml:space="preserve"> is that a hotter body in open space will drive a convective heat transfer process. </w:t>
      </w:r>
      <w:proofErr w:type="spellStart"/>
      <w:r w:rsidR="00D469C4" w:rsidRPr="00F676FE">
        <w:rPr>
          <w:rFonts w:asciiTheme="majorHAnsi" w:hAnsiTheme="majorHAnsi"/>
        </w:rPr>
        <w:t>Radiative</w:t>
      </w:r>
      <w:proofErr w:type="spellEnd"/>
      <w:r w:rsidR="00D469C4" w:rsidRPr="00F676FE">
        <w:rPr>
          <w:rFonts w:asciiTheme="majorHAnsi" w:hAnsiTheme="majorHAnsi"/>
        </w:rPr>
        <w:t xml:space="preserve"> heat loss also occurs along the length of pipe, and like natural convection, is also driven by the temperature difference of the pipe and the surroundings. Typically a pipe filled with hot water will be at approximately 130</w:t>
      </w:r>
      <w:r w:rsidR="00D469C4" w:rsidRPr="00F676FE">
        <w:rPr>
          <w:rFonts w:asciiTheme="majorHAnsi" w:hAnsiTheme="majorHAnsi"/>
        </w:rPr>
        <w:sym w:font="Symbol" w:char="F0B0"/>
      </w:r>
      <w:r w:rsidR="00D469C4" w:rsidRPr="00F676FE">
        <w:rPr>
          <w:rFonts w:asciiTheme="majorHAnsi" w:hAnsiTheme="majorHAnsi"/>
        </w:rPr>
        <w:t>F, in an open space with an ambient temperature at approximately 60</w:t>
      </w:r>
      <w:r w:rsidR="00D469C4" w:rsidRPr="00F676FE">
        <w:rPr>
          <w:rFonts w:asciiTheme="majorHAnsi" w:hAnsiTheme="majorHAnsi"/>
        </w:rPr>
        <w:sym w:font="Symbol" w:char="F0B0"/>
      </w:r>
      <w:r w:rsidR="00D469C4" w:rsidRPr="00F676FE">
        <w:rPr>
          <w:rFonts w:asciiTheme="majorHAnsi" w:hAnsiTheme="majorHAnsi"/>
        </w:rPr>
        <w:t xml:space="preserve">F.  </w:t>
      </w:r>
    </w:p>
    <w:p w:rsidR="00D469C4" w:rsidRPr="00F676FE" w:rsidRDefault="00D469C4" w:rsidP="00E214DA">
      <w:pPr>
        <w:spacing w:after="0"/>
        <w:jc w:val="both"/>
        <w:rPr>
          <w:rFonts w:asciiTheme="majorHAnsi" w:hAnsiTheme="majorHAnsi"/>
        </w:rPr>
      </w:pPr>
    </w:p>
    <w:p w:rsidR="00CA2D3D" w:rsidRPr="00F676FE" w:rsidRDefault="00D469C4" w:rsidP="00CA2D3D">
      <w:pPr>
        <w:spacing w:after="0"/>
        <w:jc w:val="both"/>
        <w:rPr>
          <w:rFonts w:asciiTheme="majorHAnsi" w:hAnsiTheme="majorHAnsi"/>
        </w:rPr>
      </w:pPr>
      <w:r w:rsidRPr="00F676FE">
        <w:rPr>
          <w:rFonts w:asciiTheme="majorHAnsi" w:hAnsiTheme="majorHAnsi"/>
        </w:rPr>
        <w:t xml:space="preserve">In this experiment three tests were conducted; </w:t>
      </w:r>
      <w:r w:rsidR="00E214DA" w:rsidRPr="00F676FE">
        <w:rPr>
          <w:rFonts w:asciiTheme="majorHAnsi" w:hAnsiTheme="majorHAnsi"/>
        </w:rPr>
        <w:t>Case 1: A</w:t>
      </w:r>
      <w:r w:rsidRPr="00F676FE">
        <w:rPr>
          <w:rFonts w:asciiTheme="majorHAnsi" w:hAnsiTheme="majorHAnsi"/>
        </w:rPr>
        <w:t xml:space="preserve"> bare copper pipe filled with hot water</w:t>
      </w:r>
      <w:r w:rsidR="00E92D57" w:rsidRPr="00F676FE">
        <w:rPr>
          <w:rFonts w:asciiTheme="majorHAnsi" w:hAnsiTheme="majorHAnsi"/>
        </w:rPr>
        <w:t>.</w:t>
      </w:r>
      <w:r w:rsidRPr="00F676FE">
        <w:rPr>
          <w:rFonts w:asciiTheme="majorHAnsi" w:hAnsiTheme="majorHAnsi"/>
        </w:rPr>
        <w:t xml:space="preserve"> </w:t>
      </w:r>
      <w:r w:rsidR="00E214DA" w:rsidRPr="00F676FE">
        <w:rPr>
          <w:rFonts w:asciiTheme="majorHAnsi" w:hAnsiTheme="majorHAnsi"/>
        </w:rPr>
        <w:t xml:space="preserve">Case 2: </w:t>
      </w:r>
      <w:proofErr w:type="gramStart"/>
      <w:r w:rsidR="00E214DA" w:rsidRPr="00F676FE">
        <w:rPr>
          <w:rFonts w:asciiTheme="majorHAnsi" w:hAnsiTheme="majorHAnsi"/>
        </w:rPr>
        <w:t>A</w:t>
      </w:r>
      <w:r w:rsidRPr="00F676FE">
        <w:rPr>
          <w:rFonts w:asciiTheme="majorHAnsi" w:hAnsiTheme="majorHAnsi"/>
        </w:rPr>
        <w:t xml:space="preserve"> foam</w:t>
      </w:r>
      <w:proofErr w:type="gramEnd"/>
      <w:r w:rsidRPr="00F676FE">
        <w:rPr>
          <w:rFonts w:asciiTheme="majorHAnsi" w:hAnsiTheme="majorHAnsi"/>
        </w:rPr>
        <w:t xml:space="preserve"> insulated copper pipe filled with hot water</w:t>
      </w:r>
      <w:r w:rsidR="00E92D57" w:rsidRPr="00F676FE">
        <w:rPr>
          <w:rFonts w:asciiTheme="majorHAnsi" w:hAnsiTheme="majorHAnsi"/>
        </w:rPr>
        <w:t>.</w:t>
      </w:r>
      <w:r w:rsidRPr="00F676FE">
        <w:rPr>
          <w:rFonts w:asciiTheme="majorHAnsi" w:hAnsiTheme="majorHAnsi"/>
        </w:rPr>
        <w:t xml:space="preserve"> </w:t>
      </w:r>
      <w:r w:rsidR="00E92D57" w:rsidRPr="00F676FE">
        <w:rPr>
          <w:rFonts w:asciiTheme="majorHAnsi" w:hAnsiTheme="majorHAnsi"/>
        </w:rPr>
        <w:t>A</w:t>
      </w:r>
      <w:r w:rsidR="00E214DA" w:rsidRPr="00F676FE">
        <w:rPr>
          <w:rFonts w:asciiTheme="majorHAnsi" w:hAnsiTheme="majorHAnsi"/>
        </w:rPr>
        <w:t xml:space="preserve">nd Case 3: </w:t>
      </w:r>
      <w:proofErr w:type="gramStart"/>
      <w:r w:rsidR="00E214DA" w:rsidRPr="00F676FE">
        <w:rPr>
          <w:rFonts w:asciiTheme="majorHAnsi" w:hAnsiTheme="majorHAnsi"/>
        </w:rPr>
        <w:t>A</w:t>
      </w:r>
      <w:r w:rsidRPr="00F676FE">
        <w:rPr>
          <w:rFonts w:asciiTheme="majorHAnsi" w:hAnsiTheme="majorHAnsi"/>
        </w:rPr>
        <w:t xml:space="preserve"> foam</w:t>
      </w:r>
      <w:proofErr w:type="gramEnd"/>
      <w:r w:rsidRPr="00F676FE">
        <w:rPr>
          <w:rFonts w:asciiTheme="majorHAnsi" w:hAnsiTheme="majorHAnsi"/>
        </w:rPr>
        <w:t xml:space="preserve"> insulated copper pipe filled with hot water wrapped with a layer of Mylar</w:t>
      </w:r>
      <w:r w:rsidRPr="00F676FE">
        <w:rPr>
          <w:rFonts w:asciiTheme="majorHAnsi" w:hAnsiTheme="majorHAnsi"/>
        </w:rPr>
        <w:sym w:font="Symbol" w:char="F0D2"/>
      </w:r>
      <w:r w:rsidRPr="00F676FE">
        <w:rPr>
          <w:rFonts w:asciiTheme="majorHAnsi" w:hAnsiTheme="majorHAnsi"/>
        </w:rPr>
        <w:t xml:space="preserve"> film. The temperature of the hot water filling the pipe, and the ambient air temperature is known and recorded. For each case the temperature loss as a function of time is recorded and the overall heat transfer coefficient will be calculated. The overall heat transfer coefficient can be compared to theoretically calculated values, and to reference information for heat transfer coefficient. </w:t>
      </w:r>
      <w:r w:rsidR="000F4EC1" w:rsidRPr="00F676FE">
        <w:rPr>
          <w:rFonts w:asciiTheme="majorHAnsi" w:hAnsiTheme="majorHAnsi"/>
        </w:rPr>
        <w:t xml:space="preserve"> The calculated value</w:t>
      </w:r>
      <w:r w:rsidR="00F676FE" w:rsidRPr="00F676FE">
        <w:rPr>
          <w:rFonts w:asciiTheme="majorHAnsi" w:hAnsiTheme="majorHAnsi"/>
        </w:rPr>
        <w:t>s</w:t>
      </w:r>
      <w:r w:rsidR="000F4EC1" w:rsidRPr="00F676FE">
        <w:rPr>
          <w:rFonts w:asciiTheme="majorHAnsi" w:hAnsiTheme="majorHAnsi"/>
        </w:rPr>
        <w:t xml:space="preserve"> for the heat transfer coefficient were found to be 62.288±6.551</w:t>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sSup>
                  <m:sSupPr>
                    <m:ctrlPr>
                      <w:rPr>
                        <w:rFonts w:ascii="Cambria Math" w:hAnsiTheme="majorHAnsi"/>
                        <w:i/>
                      </w:rPr>
                    </m:ctrlPr>
                  </m:sSupPr>
                  <m:e>
                    <m:r>
                      <w:rPr>
                        <w:rFonts w:ascii="Cambria Math" w:hAnsi="Cambria Math"/>
                      </w:rPr>
                      <m:t>m</m:t>
                    </m:r>
                  </m:e>
                  <m:sup>
                    <m:r>
                      <w:rPr>
                        <w:rFonts w:ascii="Cambria Math" w:hAnsiTheme="majorHAnsi"/>
                      </w:rPr>
                      <m:t>2</m:t>
                    </m:r>
                  </m:sup>
                </m:sSup>
                <m:r>
                  <w:rPr>
                    <w:rFonts w:ascii="Cambria Math" w:hAnsiTheme="majorHAnsi"/>
                  </w:rPr>
                  <m:t>°</m:t>
                </m:r>
                <m:r>
                  <w:rPr>
                    <w:rFonts w:ascii="Cambria Math" w:hAnsi="Cambria Math"/>
                  </w:rPr>
                  <m:t>K</m:t>
                </m:r>
              </m:den>
            </m:f>
          </m:e>
        </m:d>
      </m:oMath>
      <w:r w:rsidR="00F676FE" w:rsidRPr="00F676FE">
        <w:rPr>
          <w:rFonts w:asciiTheme="majorHAnsi" w:hAnsiTheme="majorHAnsi"/>
          <w:color w:val="FF0000"/>
        </w:rPr>
        <w:t xml:space="preserve"> </w:t>
      </w:r>
      <w:r w:rsidR="000F4EC1" w:rsidRPr="00F676FE">
        <w:rPr>
          <w:rFonts w:asciiTheme="majorHAnsi" w:hAnsiTheme="majorHAnsi"/>
        </w:rPr>
        <w:t xml:space="preserve"> for Case 1, 32.393±6.551</w:t>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sSup>
                  <m:sSupPr>
                    <m:ctrlPr>
                      <w:rPr>
                        <w:rFonts w:ascii="Cambria Math" w:hAnsiTheme="majorHAnsi"/>
                        <w:i/>
                      </w:rPr>
                    </m:ctrlPr>
                  </m:sSupPr>
                  <m:e>
                    <m:r>
                      <w:rPr>
                        <w:rFonts w:ascii="Cambria Math" w:hAnsi="Cambria Math"/>
                      </w:rPr>
                      <m:t>m</m:t>
                    </m:r>
                  </m:e>
                  <m:sup>
                    <m:r>
                      <w:rPr>
                        <w:rFonts w:ascii="Cambria Math" w:hAnsiTheme="majorHAnsi"/>
                      </w:rPr>
                      <m:t>2</m:t>
                    </m:r>
                  </m:sup>
                </m:sSup>
                <m:r>
                  <w:rPr>
                    <w:rFonts w:ascii="Cambria Math" w:hAnsiTheme="majorHAnsi"/>
                  </w:rPr>
                  <m:t>°</m:t>
                </m:r>
                <m:r>
                  <w:rPr>
                    <w:rFonts w:ascii="Cambria Math" w:hAnsi="Cambria Math"/>
                  </w:rPr>
                  <m:t>K</m:t>
                </m:r>
              </m:den>
            </m:f>
          </m:e>
        </m:d>
      </m:oMath>
      <w:r w:rsidR="00F676FE" w:rsidRPr="00F676FE">
        <w:rPr>
          <w:rFonts w:asciiTheme="majorHAnsi" w:hAnsiTheme="majorHAnsi"/>
          <w:color w:val="FF0000"/>
        </w:rPr>
        <w:t xml:space="preserve"> </w:t>
      </w:r>
      <w:r w:rsidR="000F4EC1" w:rsidRPr="00F676FE">
        <w:rPr>
          <w:rFonts w:asciiTheme="majorHAnsi" w:hAnsiTheme="majorHAnsi"/>
        </w:rPr>
        <w:t xml:space="preserve"> for Case 2, and 32.287±6.551</w:t>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sSup>
                  <m:sSupPr>
                    <m:ctrlPr>
                      <w:rPr>
                        <w:rFonts w:ascii="Cambria Math" w:hAnsiTheme="majorHAnsi"/>
                        <w:i/>
                      </w:rPr>
                    </m:ctrlPr>
                  </m:sSupPr>
                  <m:e>
                    <m:r>
                      <w:rPr>
                        <w:rFonts w:ascii="Cambria Math" w:hAnsi="Cambria Math"/>
                      </w:rPr>
                      <m:t>m</m:t>
                    </m:r>
                  </m:e>
                  <m:sup>
                    <m:r>
                      <w:rPr>
                        <w:rFonts w:ascii="Cambria Math" w:hAnsiTheme="majorHAnsi"/>
                      </w:rPr>
                      <m:t>2</m:t>
                    </m:r>
                  </m:sup>
                </m:sSup>
                <m:r>
                  <w:rPr>
                    <w:rFonts w:ascii="Cambria Math" w:hAnsiTheme="majorHAnsi"/>
                  </w:rPr>
                  <m:t>°</m:t>
                </m:r>
                <m:r>
                  <w:rPr>
                    <w:rFonts w:ascii="Cambria Math" w:hAnsi="Cambria Math"/>
                  </w:rPr>
                  <m:t>K</m:t>
                </m:r>
              </m:den>
            </m:f>
          </m:e>
        </m:d>
      </m:oMath>
      <w:r w:rsidR="00F676FE" w:rsidRPr="00F676FE">
        <w:rPr>
          <w:rFonts w:asciiTheme="majorHAnsi" w:hAnsiTheme="majorHAnsi"/>
          <w:color w:val="FF0000"/>
        </w:rPr>
        <w:t xml:space="preserve"> </w:t>
      </w:r>
      <w:r w:rsidR="000F4EC1" w:rsidRPr="00F676FE">
        <w:rPr>
          <w:rFonts w:asciiTheme="majorHAnsi" w:hAnsiTheme="majorHAnsi"/>
        </w:rPr>
        <w:t xml:space="preserve"> for Case 3. The insulated pipe</w:t>
      </w:r>
      <w:r w:rsidR="00A04B9C" w:rsidRPr="00F676FE">
        <w:rPr>
          <w:rFonts w:asciiTheme="majorHAnsi" w:hAnsiTheme="majorHAnsi"/>
        </w:rPr>
        <w:t xml:space="preserve"> </w:t>
      </w:r>
      <w:r w:rsidR="000F4EC1" w:rsidRPr="00F676FE">
        <w:rPr>
          <w:rFonts w:asciiTheme="majorHAnsi" w:hAnsiTheme="majorHAnsi"/>
        </w:rPr>
        <w:t>(Case 2) was found to take about 52.17% longer to cool than the Case 1</w:t>
      </w:r>
      <w:r w:rsidR="008568FB" w:rsidRPr="00F676FE">
        <w:rPr>
          <w:rFonts w:asciiTheme="majorHAnsi" w:hAnsiTheme="majorHAnsi"/>
        </w:rPr>
        <w:t>, and Case 3 was found to take about 104.1% longer to cool than Case 1.</w:t>
      </w:r>
    </w:p>
    <w:p w:rsidR="00CA2D3D" w:rsidRPr="00F676FE" w:rsidRDefault="00CA2D3D" w:rsidP="00D469C4">
      <w:pPr>
        <w:spacing w:after="0"/>
        <w:rPr>
          <w:rFonts w:asciiTheme="majorHAnsi" w:hAnsiTheme="majorHAnsi"/>
        </w:rPr>
      </w:pPr>
    </w:p>
    <w:p w:rsidR="00EB0BC4" w:rsidRPr="00F676FE" w:rsidRDefault="00EB0BC4" w:rsidP="00D469C4">
      <w:pPr>
        <w:spacing w:after="0"/>
        <w:rPr>
          <w:rFonts w:asciiTheme="majorHAnsi" w:hAnsiTheme="majorHAnsi"/>
          <w:b/>
          <w:sz w:val="28"/>
        </w:rPr>
      </w:pPr>
      <w:r w:rsidRPr="00F676FE">
        <w:rPr>
          <w:rFonts w:asciiTheme="majorHAnsi" w:hAnsiTheme="majorHAnsi"/>
          <w:b/>
          <w:sz w:val="28"/>
        </w:rPr>
        <w:t>Results and Analysis:</w:t>
      </w:r>
    </w:p>
    <w:p w:rsidR="00CA2D3D" w:rsidRPr="00F676FE" w:rsidRDefault="00CA2D3D" w:rsidP="00F01802">
      <w:pPr>
        <w:spacing w:after="0"/>
        <w:jc w:val="both"/>
        <w:rPr>
          <w:rFonts w:asciiTheme="majorHAnsi" w:hAnsiTheme="majorHAnsi"/>
        </w:rPr>
      </w:pPr>
    </w:p>
    <w:p w:rsidR="00CA2D3D" w:rsidRPr="00F676FE" w:rsidRDefault="00F01802" w:rsidP="00F01802">
      <w:pPr>
        <w:spacing w:after="0"/>
        <w:jc w:val="both"/>
        <w:rPr>
          <w:rFonts w:asciiTheme="majorHAnsi" w:hAnsiTheme="majorHAnsi"/>
        </w:rPr>
      </w:pPr>
      <w:r w:rsidRPr="00F676FE">
        <w:rPr>
          <w:rFonts w:asciiTheme="majorHAnsi" w:hAnsiTheme="majorHAnsi"/>
        </w:rPr>
        <w:t>With the bare copper pipe both convection and radiation play a role in the heat loss along the pipe, with the insulated pipe convection and conduction should be cut to a minimum, however radiation will still be present, in the third procedure the effects of radiation should be minimized due to a Mylar</w:t>
      </w:r>
      <w:r w:rsidRPr="00F676FE">
        <w:rPr>
          <w:rFonts w:asciiTheme="majorHAnsi" w:hAnsiTheme="majorHAnsi"/>
        </w:rPr>
        <w:sym w:font="Symbol" w:char="F0D2"/>
      </w:r>
      <w:r w:rsidRPr="00F676FE">
        <w:rPr>
          <w:rFonts w:asciiTheme="majorHAnsi" w:hAnsiTheme="majorHAnsi"/>
        </w:rPr>
        <w:t xml:space="preserve"> film wrapping the pipe.</w:t>
      </w:r>
    </w:p>
    <w:p w:rsidR="00CA2D3D" w:rsidRPr="00F676FE" w:rsidRDefault="00CA2D3D" w:rsidP="00F01802">
      <w:pPr>
        <w:spacing w:after="0"/>
        <w:jc w:val="both"/>
        <w:rPr>
          <w:rFonts w:asciiTheme="majorHAnsi" w:hAnsiTheme="majorHAnsi"/>
        </w:rPr>
      </w:pPr>
    </w:p>
    <w:p w:rsidR="00CA2D3D" w:rsidRPr="00F676FE" w:rsidRDefault="00CA2D3D" w:rsidP="00CA2D3D">
      <w:pPr>
        <w:spacing w:after="0"/>
        <w:jc w:val="both"/>
        <w:rPr>
          <w:rFonts w:asciiTheme="majorHAnsi" w:hAnsiTheme="majorHAnsi"/>
        </w:rPr>
      </w:pPr>
      <w:r w:rsidRPr="00F676FE">
        <w:rPr>
          <w:rFonts w:asciiTheme="majorHAnsi" w:hAnsiTheme="majorHAnsi"/>
        </w:rPr>
        <w:t>For this experiment a 10’</w:t>
      </w:r>
      <w:r w:rsidR="00F676FE" w:rsidRPr="00F676FE">
        <w:rPr>
          <w:rFonts w:asciiTheme="majorHAnsi" w:hAnsiTheme="majorHAnsi"/>
        </w:rPr>
        <w:t>x</w:t>
      </w:r>
      <w:r w:rsidRPr="00F676FE">
        <w:rPr>
          <w:rFonts w:asciiTheme="majorHAnsi" w:hAnsiTheme="majorHAnsi"/>
        </w:rPr>
        <w:t xml:space="preserve"> ¾” copper pipe is suspended in open air with inlet and outlet valves located on both ends. The inlet side is connected to a hot water source with a vinyl hose. The inlet hose will have a discharge valve to allow hot water to be </w:t>
      </w:r>
      <w:r w:rsidR="002D120D" w:rsidRPr="00F676FE">
        <w:rPr>
          <w:rFonts w:asciiTheme="majorHAnsi" w:hAnsiTheme="majorHAnsi"/>
        </w:rPr>
        <w:t>purged</w:t>
      </w:r>
      <w:r w:rsidRPr="00F676FE">
        <w:rPr>
          <w:rFonts w:asciiTheme="majorHAnsi" w:hAnsiTheme="majorHAnsi"/>
        </w:rPr>
        <w:t xml:space="preserve"> from the incoming side. The outlet valve will be connected to a discharge hose so the water can easily be returned to a drain. Eight thermocouples will be placed on the pipe, three measuring the water temperature inside the pipe, three measuring the surface </w:t>
      </w:r>
      <w:proofErr w:type="gramStart"/>
      <w:r w:rsidRPr="00F676FE">
        <w:rPr>
          <w:rFonts w:asciiTheme="majorHAnsi" w:hAnsiTheme="majorHAnsi"/>
        </w:rPr>
        <w:t>temperature</w:t>
      </w:r>
      <w:proofErr w:type="gramEnd"/>
      <w:r w:rsidRPr="00F676FE">
        <w:rPr>
          <w:rFonts w:asciiTheme="majorHAnsi" w:hAnsiTheme="majorHAnsi"/>
        </w:rPr>
        <w:t xml:space="preserve"> of the pipe, and two measuring the outside temperature of the insulation. The thermocouples are to be placed at 5’ increments starting at the beginning of the pipe. See figure 1 below.</w:t>
      </w:r>
    </w:p>
    <w:p w:rsidR="00CA2D3D" w:rsidRPr="00F676FE" w:rsidRDefault="00CA2D3D" w:rsidP="00F01802">
      <w:pPr>
        <w:spacing w:after="0"/>
        <w:jc w:val="both"/>
        <w:rPr>
          <w:rFonts w:asciiTheme="majorHAnsi" w:hAnsiTheme="majorHAnsi"/>
        </w:rPr>
      </w:pPr>
    </w:p>
    <w:p w:rsidR="00EE250A" w:rsidRPr="00F676FE" w:rsidRDefault="00EE250A" w:rsidP="00F01802">
      <w:pPr>
        <w:spacing w:after="0"/>
        <w:jc w:val="both"/>
        <w:rPr>
          <w:rFonts w:asciiTheme="majorHAnsi" w:hAnsiTheme="majorHAnsi"/>
        </w:rPr>
      </w:pPr>
      <w:r w:rsidRPr="00F676FE">
        <w:rPr>
          <w:rFonts w:asciiTheme="majorHAnsi" w:hAnsiTheme="majorHAnsi"/>
          <w:noProof/>
        </w:rPr>
        <w:drawing>
          <wp:inline distT="0" distB="0" distL="0" distR="0">
            <wp:extent cx="5486400" cy="2796540"/>
            <wp:effectExtent l="25400" t="0" r="0" b="0"/>
            <wp:docPr id="2" name="Picture 2" descr="::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jpg"/>
                    <pic:cNvPicPr>
                      <a:picLocks noChangeAspect="1" noChangeArrowheads="1"/>
                    </pic:cNvPicPr>
                  </pic:nvPicPr>
                  <pic:blipFill>
                    <a:blip r:embed="rId8"/>
                    <a:srcRect/>
                    <a:stretch>
                      <a:fillRect/>
                    </a:stretch>
                  </pic:blipFill>
                  <pic:spPr bwMode="auto">
                    <a:xfrm>
                      <a:off x="0" y="0"/>
                      <a:ext cx="5486400" cy="2796540"/>
                    </a:xfrm>
                    <a:prstGeom prst="rect">
                      <a:avLst/>
                    </a:prstGeom>
                    <a:noFill/>
                    <a:ln w="9525">
                      <a:noFill/>
                      <a:miter lim="800000"/>
                      <a:headEnd/>
                      <a:tailEnd/>
                    </a:ln>
                  </pic:spPr>
                </pic:pic>
              </a:graphicData>
            </a:graphic>
          </wp:inline>
        </w:drawing>
      </w:r>
    </w:p>
    <w:p w:rsidR="002D120D" w:rsidRPr="00F676FE" w:rsidRDefault="00EE250A" w:rsidP="00F01802">
      <w:pPr>
        <w:spacing w:after="0"/>
        <w:jc w:val="both"/>
        <w:rPr>
          <w:rFonts w:asciiTheme="majorHAnsi" w:hAnsiTheme="majorHAnsi"/>
        </w:rPr>
      </w:pPr>
      <w:r w:rsidRPr="00F676FE">
        <w:rPr>
          <w:rFonts w:asciiTheme="majorHAnsi" w:hAnsiTheme="majorHAnsi"/>
          <w:b/>
        </w:rPr>
        <w:t xml:space="preserve">Figure 1: </w:t>
      </w:r>
      <w:r w:rsidRPr="00F676FE">
        <w:rPr>
          <w:rFonts w:asciiTheme="majorHAnsi" w:hAnsiTheme="majorHAnsi"/>
        </w:rPr>
        <w:t xml:space="preserve">Experimental Apparatus used. Apparatus should be freely suspended in air with supports placed to minimize conduction through the support and placed far enough away from objects and air currents to </w:t>
      </w:r>
      <w:proofErr w:type="gramStart"/>
      <w:r w:rsidRPr="00F676FE">
        <w:rPr>
          <w:rFonts w:asciiTheme="majorHAnsi" w:hAnsiTheme="majorHAnsi"/>
        </w:rPr>
        <w:t>allows</w:t>
      </w:r>
      <w:proofErr w:type="gramEnd"/>
      <w:r w:rsidRPr="00F676FE">
        <w:rPr>
          <w:rFonts w:asciiTheme="majorHAnsi" w:hAnsiTheme="majorHAnsi"/>
        </w:rPr>
        <w:t xml:space="preserve"> only natural convection to occur.</w:t>
      </w:r>
      <w:r w:rsidR="00C61454" w:rsidRPr="00F676FE">
        <w:rPr>
          <w:rFonts w:asciiTheme="majorHAnsi" w:hAnsiTheme="majorHAnsi"/>
        </w:rPr>
        <w:t xml:space="preserve"> </w:t>
      </w:r>
    </w:p>
    <w:p w:rsidR="00F01802" w:rsidRPr="00F676FE" w:rsidRDefault="00940D23" w:rsidP="00F01802">
      <w:pPr>
        <w:spacing w:after="0"/>
        <w:jc w:val="both"/>
        <w:rPr>
          <w:rFonts w:asciiTheme="majorHAnsi" w:hAnsiTheme="majorHAnsi"/>
        </w:rPr>
      </w:pPr>
      <w:r w:rsidRPr="00F676FE">
        <w:rPr>
          <w:rFonts w:asciiTheme="majorHAnsi" w:hAnsiTheme="majorHAnsi"/>
          <w:noProof/>
        </w:rPr>
        <w:drawing>
          <wp:inline distT="0" distB="0" distL="0" distR="0">
            <wp:extent cx="5495925" cy="424643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01186" cy="4250495"/>
                    </a:xfrm>
                    <a:prstGeom prst="rect">
                      <a:avLst/>
                    </a:prstGeom>
                    <a:noFill/>
                    <a:ln w="9525">
                      <a:noFill/>
                      <a:miter lim="800000"/>
                      <a:headEnd/>
                      <a:tailEnd/>
                    </a:ln>
                  </pic:spPr>
                </pic:pic>
              </a:graphicData>
            </a:graphic>
          </wp:inline>
        </w:drawing>
      </w:r>
    </w:p>
    <w:p w:rsidR="006C414C" w:rsidRPr="00F676FE" w:rsidRDefault="00940D23" w:rsidP="00D469C4">
      <w:pPr>
        <w:spacing w:after="0"/>
        <w:rPr>
          <w:rFonts w:asciiTheme="majorHAnsi" w:hAnsiTheme="majorHAnsi"/>
        </w:rPr>
      </w:pPr>
      <w:r w:rsidRPr="00F676FE">
        <w:rPr>
          <w:rFonts w:asciiTheme="majorHAnsi" w:hAnsiTheme="majorHAnsi"/>
          <w:b/>
        </w:rPr>
        <w:t xml:space="preserve">Figure 2: </w:t>
      </w:r>
      <w:r w:rsidRPr="00F676FE">
        <w:rPr>
          <w:rFonts w:asciiTheme="majorHAnsi" w:hAnsiTheme="majorHAnsi"/>
        </w:rPr>
        <w:t>Cross Sectional area of experimental apparatus with both foam and Mylar</w:t>
      </w:r>
      <w:r w:rsidRPr="00F676FE">
        <w:rPr>
          <w:rFonts w:asciiTheme="majorHAnsi" w:hAnsiTheme="majorHAnsi"/>
        </w:rPr>
        <w:sym w:font="Symbol" w:char="F0D2"/>
      </w:r>
      <w:r w:rsidRPr="00F676FE">
        <w:rPr>
          <w:rFonts w:asciiTheme="majorHAnsi" w:hAnsiTheme="majorHAnsi"/>
        </w:rPr>
        <w:t xml:space="preserve"> installed.</w:t>
      </w:r>
    </w:p>
    <w:p w:rsidR="006C414C" w:rsidRPr="00F676FE" w:rsidRDefault="006C414C" w:rsidP="00D469C4">
      <w:pPr>
        <w:spacing w:after="0"/>
        <w:rPr>
          <w:rFonts w:asciiTheme="majorHAnsi" w:hAnsiTheme="majorHAnsi"/>
        </w:rPr>
      </w:pPr>
      <w:r w:rsidRPr="00F676FE">
        <w:rPr>
          <w:rFonts w:asciiTheme="majorHAnsi" w:hAnsiTheme="majorHAnsi"/>
          <w:noProof/>
        </w:rPr>
        <w:drawing>
          <wp:inline distT="0" distB="0" distL="0" distR="0">
            <wp:extent cx="5507119" cy="4109964"/>
            <wp:effectExtent l="25400" t="0" r="468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506757" cy="4109694"/>
                    </a:xfrm>
                    <a:prstGeom prst="rect">
                      <a:avLst/>
                    </a:prstGeom>
                    <a:noFill/>
                    <a:ln w="9525">
                      <a:noFill/>
                      <a:miter lim="800000"/>
                      <a:headEnd/>
                      <a:tailEnd/>
                    </a:ln>
                  </pic:spPr>
                </pic:pic>
              </a:graphicData>
            </a:graphic>
          </wp:inline>
        </w:drawing>
      </w:r>
    </w:p>
    <w:p w:rsidR="006C414C" w:rsidRPr="00F676FE" w:rsidRDefault="006C414C" w:rsidP="004E6795">
      <w:pPr>
        <w:spacing w:after="0"/>
        <w:jc w:val="both"/>
        <w:rPr>
          <w:rFonts w:asciiTheme="majorHAnsi" w:hAnsiTheme="majorHAnsi"/>
        </w:rPr>
      </w:pPr>
      <w:r w:rsidRPr="00F676FE">
        <w:rPr>
          <w:rFonts w:asciiTheme="majorHAnsi" w:hAnsiTheme="majorHAnsi"/>
          <w:b/>
        </w:rPr>
        <w:t xml:space="preserve">Figure 3: </w:t>
      </w:r>
      <w:r w:rsidRPr="00F676FE">
        <w:rPr>
          <w:rFonts w:asciiTheme="majorHAnsi" w:hAnsiTheme="majorHAnsi"/>
        </w:rPr>
        <w:t xml:space="preserve">Actual experimental apparatus shown. Note plastic inlet valve, water temperature thermocouple </w:t>
      </w:r>
      <w:proofErr w:type="spellStart"/>
      <w:r w:rsidR="00F676FE" w:rsidRPr="00F676FE">
        <w:rPr>
          <w:rFonts w:asciiTheme="majorHAnsi" w:hAnsiTheme="majorHAnsi"/>
        </w:rPr>
        <w:t>epoxied</w:t>
      </w:r>
      <w:proofErr w:type="spellEnd"/>
      <w:r w:rsidRPr="00F676FE">
        <w:rPr>
          <w:rFonts w:asciiTheme="majorHAnsi" w:hAnsiTheme="majorHAnsi"/>
        </w:rPr>
        <w:t xml:space="preserve"> into pipe, and copper pipe surface temperature thermocouple soldered onto pipe.</w:t>
      </w:r>
    </w:p>
    <w:p w:rsidR="006C414C" w:rsidRPr="00F676FE" w:rsidRDefault="006C414C" w:rsidP="004E6795">
      <w:pPr>
        <w:spacing w:after="0"/>
        <w:jc w:val="both"/>
        <w:rPr>
          <w:rFonts w:asciiTheme="majorHAnsi" w:hAnsiTheme="majorHAnsi"/>
        </w:rPr>
      </w:pPr>
    </w:p>
    <w:p w:rsidR="00D469C4" w:rsidRPr="00F676FE" w:rsidRDefault="00D469C4" w:rsidP="004E6795">
      <w:pPr>
        <w:jc w:val="both"/>
        <w:rPr>
          <w:rFonts w:asciiTheme="majorHAnsi" w:hAnsiTheme="majorHAnsi"/>
        </w:rPr>
      </w:pPr>
      <w:r w:rsidRPr="00F676FE">
        <w:rPr>
          <w:rFonts w:asciiTheme="majorHAnsi" w:hAnsiTheme="majorHAnsi"/>
        </w:rPr>
        <w:t xml:space="preserve">For a control volume of a copper pipe filled with hot water surrounding this system is an infinite amount of cooler air. As time goes on heat is transferred </w:t>
      </w:r>
      <w:proofErr w:type="spellStart"/>
      <w:r w:rsidRPr="00F676FE">
        <w:rPr>
          <w:rFonts w:asciiTheme="majorHAnsi" w:hAnsiTheme="majorHAnsi"/>
        </w:rPr>
        <w:t>radially</w:t>
      </w:r>
      <w:proofErr w:type="spellEnd"/>
      <w:r w:rsidRPr="00F676FE">
        <w:rPr>
          <w:rFonts w:asciiTheme="majorHAnsi" w:hAnsiTheme="majorHAnsi"/>
        </w:rPr>
        <w:t xml:space="preserve"> from the control volume to the surroundings until such a time that the hot water-pipe control volume is the same temperature as the surroundings.   If the system is maintained with the same mass and allowed to cool, a transient cooling problem presents itself.</w:t>
      </w:r>
    </w:p>
    <w:p w:rsidR="00D469C4" w:rsidRPr="00F676FE" w:rsidRDefault="00D469C4" w:rsidP="004E6795">
      <w:pPr>
        <w:jc w:val="both"/>
        <w:rPr>
          <w:rFonts w:asciiTheme="majorHAnsi" w:hAnsiTheme="majorHAnsi"/>
        </w:rPr>
      </w:pPr>
      <w:r w:rsidRPr="00F676FE">
        <w:rPr>
          <w:rFonts w:asciiTheme="majorHAnsi" w:hAnsiTheme="majorHAnsi"/>
        </w:rPr>
        <w:t xml:space="preserve">The main mechanism of cooling in this situation is free convection.  For a horizontal cylinder the average </w:t>
      </w:r>
      <m:oMath>
        <m:acc>
          <m:accPr>
            <m:chr m:val="̅"/>
            <m:ctrlPr>
              <w:rPr>
                <w:rFonts w:ascii="Cambria Math" w:hAnsiTheme="majorHAnsi"/>
                <w:i/>
              </w:rPr>
            </m:ctrlPr>
          </m:accPr>
          <m:e>
            <m:r>
              <w:rPr>
                <w:rFonts w:ascii="Cambria Math" w:hAnsi="Cambria Math"/>
              </w:rPr>
              <m:t>Nu</m:t>
            </m:r>
          </m:e>
        </m:acc>
      </m:oMath>
      <w:r w:rsidRPr="00F676FE">
        <w:rPr>
          <w:rFonts w:asciiTheme="majorHAnsi" w:hAnsiTheme="majorHAnsi"/>
        </w:rPr>
        <w:t xml:space="preserve"> number can be calculated by:</w:t>
      </w:r>
    </w:p>
    <w:p w:rsidR="00D469C4" w:rsidRPr="00F676FE" w:rsidRDefault="00323DF2" w:rsidP="00D469C4">
      <w:pPr>
        <w:jc w:val="right"/>
        <w:rPr>
          <w:rFonts w:asciiTheme="majorHAnsi" w:hAnsiTheme="majorHAnsi"/>
        </w:rPr>
      </w:pPr>
      <m:oMath>
        <m:acc>
          <m:accPr>
            <m:chr m:val="̅"/>
            <m:ctrlPr>
              <w:rPr>
                <w:rFonts w:ascii="Cambria Math" w:hAnsiTheme="majorHAnsi"/>
                <w:i/>
              </w:rPr>
            </m:ctrlPr>
          </m:accPr>
          <m:e>
            <m:r>
              <w:rPr>
                <w:rFonts w:ascii="Cambria Math" w:hAnsi="Cambria Math"/>
              </w:rPr>
              <m:t>Nu</m:t>
            </m:r>
          </m:e>
        </m:acc>
        <m:r>
          <w:rPr>
            <w:rFonts w:ascii="Cambria Math" w:hAnsiTheme="majorHAnsi"/>
          </w:rPr>
          <m:t>=</m:t>
        </m:r>
        <m:sSup>
          <m:sSupPr>
            <m:ctrlPr>
              <w:rPr>
                <w:rFonts w:ascii="Cambria Math" w:hAnsiTheme="majorHAnsi"/>
                <w:i/>
              </w:rPr>
            </m:ctrlPr>
          </m:sSupPr>
          <m:e>
            <m:d>
              <m:dPr>
                <m:begChr m:val="{"/>
                <m:endChr m:val="}"/>
                <m:ctrlPr>
                  <w:rPr>
                    <w:rFonts w:ascii="Cambria Math" w:hAnsiTheme="majorHAnsi"/>
                    <w:i/>
                  </w:rPr>
                </m:ctrlPr>
              </m:dPr>
              <m:e>
                <m:r>
                  <w:rPr>
                    <w:rFonts w:ascii="Cambria Math" w:hAnsiTheme="majorHAnsi"/>
                  </w:rPr>
                  <m:t>.6+</m:t>
                </m:r>
                <m:f>
                  <m:fPr>
                    <m:ctrlPr>
                      <w:rPr>
                        <w:rFonts w:ascii="Cambria Math" w:hAnsiTheme="majorHAnsi"/>
                        <w:i/>
                      </w:rPr>
                    </m:ctrlPr>
                  </m:fPr>
                  <m:num>
                    <m:r>
                      <w:rPr>
                        <w:rFonts w:ascii="Cambria Math" w:hAnsiTheme="majorHAnsi"/>
                      </w:rPr>
                      <m:t>.387</m:t>
                    </m:r>
                    <m:sSup>
                      <m:sSupPr>
                        <m:ctrlPr>
                          <w:rPr>
                            <w:rFonts w:ascii="Cambria Math" w:hAnsiTheme="majorHAnsi"/>
                            <w:i/>
                          </w:rPr>
                        </m:ctrlPr>
                      </m:sSupPr>
                      <m:e>
                        <m:r>
                          <w:rPr>
                            <w:rFonts w:ascii="Cambria Math" w:hAnsi="Cambria Math"/>
                          </w:rPr>
                          <m:t>Ra</m:t>
                        </m:r>
                      </m:e>
                      <m:sup>
                        <m:r>
                          <w:rPr>
                            <w:rFonts w:ascii="Cambria Math" w:hAnsiTheme="majorHAnsi"/>
                          </w:rPr>
                          <m:t>1/6</m:t>
                        </m:r>
                      </m:sup>
                    </m:sSup>
                  </m:num>
                  <m:den>
                    <m:sSup>
                      <m:sSupPr>
                        <m:ctrlPr>
                          <w:rPr>
                            <w:rFonts w:ascii="Cambria Math" w:hAnsiTheme="majorHAnsi"/>
                            <w:i/>
                          </w:rPr>
                        </m:ctrlPr>
                      </m:sSupPr>
                      <m:e>
                        <m:d>
                          <m:dPr>
                            <m:begChr m:val="["/>
                            <m:endChr m:val="]"/>
                            <m:ctrlPr>
                              <w:rPr>
                                <w:rFonts w:ascii="Cambria Math" w:hAnsiTheme="majorHAnsi"/>
                                <w:i/>
                              </w:rPr>
                            </m:ctrlPr>
                          </m:dPr>
                          <m:e>
                            <m:r>
                              <w:rPr>
                                <w:rFonts w:ascii="Cambria Math" w:hAnsiTheme="majorHAnsi"/>
                              </w:rPr>
                              <m:t>1+</m:t>
                            </m:r>
                            <m:sSup>
                              <m:sSupPr>
                                <m:ctrlPr>
                                  <w:rPr>
                                    <w:rFonts w:ascii="Cambria Math" w:hAnsiTheme="majorHAnsi"/>
                                    <w:i/>
                                  </w:rPr>
                                </m:ctrlPr>
                              </m:sSupPr>
                              <m:e>
                                <m:d>
                                  <m:dPr>
                                    <m:ctrlPr>
                                      <w:rPr>
                                        <w:rFonts w:ascii="Cambria Math" w:hAnsiTheme="majorHAnsi"/>
                                        <w:i/>
                                      </w:rPr>
                                    </m:ctrlPr>
                                  </m:dPr>
                                  <m:e>
                                    <m:f>
                                      <m:fPr>
                                        <m:type m:val="skw"/>
                                        <m:ctrlPr>
                                          <w:rPr>
                                            <w:rFonts w:ascii="Cambria Math" w:hAnsiTheme="majorHAnsi"/>
                                            <w:i/>
                                          </w:rPr>
                                        </m:ctrlPr>
                                      </m:fPr>
                                      <m:num>
                                        <m:r>
                                          <w:rPr>
                                            <w:rFonts w:ascii="Cambria Math" w:hAnsiTheme="majorHAnsi"/>
                                          </w:rPr>
                                          <m:t>.559</m:t>
                                        </m:r>
                                      </m:num>
                                      <m:den>
                                        <m:r>
                                          <w:rPr>
                                            <w:rFonts w:ascii="Cambria Math" w:hAnsi="Cambria Math"/>
                                          </w:rPr>
                                          <m:t>Pr</m:t>
                                        </m:r>
                                      </m:den>
                                    </m:f>
                                  </m:e>
                                </m:d>
                              </m:e>
                              <m:sup>
                                <m:r>
                                  <w:rPr>
                                    <w:rFonts w:ascii="Cambria Math" w:hAnsiTheme="majorHAnsi"/>
                                  </w:rPr>
                                  <m:t>9/16</m:t>
                                </m:r>
                              </m:sup>
                            </m:sSup>
                          </m:e>
                        </m:d>
                      </m:e>
                      <m:sup>
                        <m:r>
                          <w:rPr>
                            <w:rFonts w:ascii="Cambria Math" w:hAnsiTheme="majorHAnsi"/>
                          </w:rPr>
                          <m:t>8/27</m:t>
                        </m:r>
                      </m:sup>
                    </m:sSup>
                  </m:den>
                </m:f>
              </m:e>
            </m:d>
          </m:e>
          <m:sup>
            <m:r>
              <w:rPr>
                <w:rFonts w:ascii="Cambria Math" w:hAnsiTheme="majorHAnsi"/>
              </w:rPr>
              <m:t>2</m:t>
            </m:r>
          </m:sup>
        </m:sSup>
      </m:oMath>
      <w:r w:rsidR="00D469C4" w:rsidRPr="00F676FE">
        <w:rPr>
          <w:rFonts w:asciiTheme="majorHAnsi" w:hAnsiTheme="majorHAnsi"/>
        </w:rPr>
        <w:tab/>
      </w:r>
      <w:r w:rsidR="00D469C4" w:rsidRPr="00F676FE">
        <w:rPr>
          <w:rFonts w:asciiTheme="majorHAnsi" w:hAnsiTheme="majorHAnsi"/>
        </w:rPr>
        <w:tab/>
      </w:r>
      <w:r w:rsidR="00D469C4" w:rsidRPr="00F676FE">
        <w:rPr>
          <w:rFonts w:asciiTheme="majorHAnsi" w:hAnsiTheme="majorHAnsi"/>
        </w:rPr>
        <w:tab/>
      </w:r>
      <w:r w:rsidR="00D469C4" w:rsidRPr="00F676FE">
        <w:rPr>
          <w:rFonts w:asciiTheme="majorHAnsi" w:hAnsiTheme="majorHAnsi"/>
        </w:rPr>
        <w:tab/>
        <w:t>(1.3)</w:t>
      </w:r>
    </w:p>
    <w:p w:rsidR="00F676FE" w:rsidRPr="00F676FE" w:rsidRDefault="00F676FE" w:rsidP="00D469C4">
      <w:pPr>
        <w:rPr>
          <w:rFonts w:asciiTheme="majorHAnsi" w:hAnsiTheme="majorHAnsi"/>
        </w:rPr>
      </w:pPr>
    </w:p>
    <w:p w:rsidR="00F676FE" w:rsidRDefault="00D469C4" w:rsidP="00D469C4">
      <w:pPr>
        <w:rPr>
          <w:rFonts w:asciiTheme="majorHAnsi" w:hAnsiTheme="majorHAnsi"/>
        </w:rPr>
      </w:pPr>
      <w:r w:rsidRPr="00F676FE">
        <w:rPr>
          <w:rFonts w:asciiTheme="majorHAnsi" w:hAnsiTheme="majorHAnsi"/>
        </w:rPr>
        <w:t xml:space="preserve">Where Ra is the Rayleigh number, and Pr is the constant value of the </w:t>
      </w:r>
      <w:proofErr w:type="spellStart"/>
      <w:r w:rsidRPr="00F676FE">
        <w:rPr>
          <w:rFonts w:asciiTheme="majorHAnsi" w:hAnsiTheme="majorHAnsi"/>
        </w:rPr>
        <w:t>Prandle</w:t>
      </w:r>
      <w:proofErr w:type="spellEnd"/>
      <w:r w:rsidRPr="00F676FE">
        <w:rPr>
          <w:rFonts w:asciiTheme="majorHAnsi" w:hAnsiTheme="majorHAnsi"/>
        </w:rPr>
        <w:t xml:space="preserve"> </w:t>
      </w:r>
      <w:proofErr w:type="gramStart"/>
      <w:r w:rsidRPr="00F676FE">
        <w:rPr>
          <w:rFonts w:asciiTheme="majorHAnsi" w:hAnsiTheme="majorHAnsi"/>
        </w:rPr>
        <w:t>number  =</w:t>
      </w:r>
      <w:proofErr w:type="gramEnd"/>
      <w:r w:rsidRPr="00F676FE">
        <w:rPr>
          <w:rFonts w:asciiTheme="majorHAnsi" w:hAnsiTheme="majorHAnsi"/>
        </w:rPr>
        <w:t xml:space="preserve">  0.706. </w:t>
      </w:r>
    </w:p>
    <w:p w:rsidR="004E6795" w:rsidRDefault="004E6795" w:rsidP="00D469C4">
      <w:pPr>
        <w:rPr>
          <w:rFonts w:asciiTheme="majorHAnsi" w:hAnsiTheme="majorHAnsi"/>
        </w:rPr>
      </w:pPr>
    </w:p>
    <w:p w:rsidR="00D469C4" w:rsidRPr="00F676FE" w:rsidRDefault="00D469C4" w:rsidP="00D469C4">
      <w:pPr>
        <w:rPr>
          <w:rFonts w:asciiTheme="majorHAnsi" w:hAnsiTheme="majorHAnsi"/>
        </w:rPr>
      </w:pPr>
      <w:r w:rsidRPr="00F676FE">
        <w:rPr>
          <w:rFonts w:asciiTheme="majorHAnsi" w:hAnsiTheme="majorHAnsi"/>
        </w:rPr>
        <w:t>The Rayleigh number can be defined as:</w:t>
      </w:r>
    </w:p>
    <w:p w:rsidR="00F676FE" w:rsidRPr="00F676FE" w:rsidRDefault="00D469C4" w:rsidP="00F676FE">
      <w:pPr>
        <w:jc w:val="right"/>
        <w:rPr>
          <w:rFonts w:asciiTheme="majorHAnsi" w:hAnsiTheme="majorHAnsi"/>
        </w:rPr>
      </w:pPr>
      <m:oMath>
        <m:r>
          <w:rPr>
            <w:rFonts w:ascii="Cambria Math" w:hAnsi="Cambria Math"/>
          </w:rPr>
          <m:t>Ra</m:t>
        </m:r>
        <m:r>
          <w:rPr>
            <w:rFonts w:ascii="Cambria Math" w:hAnsiTheme="majorHAnsi"/>
          </w:rPr>
          <m:t>=</m:t>
        </m:r>
        <m:f>
          <m:fPr>
            <m:ctrlPr>
              <w:rPr>
                <w:rFonts w:ascii="Cambria Math" w:hAnsiTheme="majorHAnsi"/>
                <w:i/>
              </w:rPr>
            </m:ctrlPr>
          </m:fPr>
          <m:num>
            <m:r>
              <w:rPr>
                <w:rFonts w:ascii="Cambria Math" w:hAnsi="Cambria Math"/>
              </w:rPr>
              <m:t>gβ</m:t>
            </m:r>
            <m:r>
              <w:rPr>
                <w:rFonts w:ascii="Cambria Math" w:hAnsiTheme="majorHAnsi"/>
              </w:rPr>
              <m:t>(</m:t>
            </m:r>
            <m:sSub>
              <m:sSubPr>
                <m:ctrlPr>
                  <w:rPr>
                    <w:rFonts w:ascii="Cambria Math" w:hAnsiTheme="majorHAnsi"/>
                    <w:i/>
                  </w:rPr>
                </m:ctrlPr>
              </m:sSubPr>
              <m:e>
                <m:r>
                  <w:rPr>
                    <w:rFonts w:ascii="Cambria Math" w:hAnsi="Cambria Math"/>
                  </w:rPr>
                  <m:t>T</m:t>
                </m:r>
              </m:e>
              <m:sub>
                <m:r>
                  <w:rPr>
                    <w:rFonts w:ascii="Cambria Math" w:hAnsi="Cambria Math"/>
                  </w:rPr>
                  <m:t>s</m:t>
                </m:r>
              </m:sub>
            </m:sSub>
            <m:r>
              <w:rPr>
                <w:rFonts w:asciiTheme="majorHAnsi" w:hAnsiTheme="majorHAnsi"/>
              </w:rPr>
              <m:t>-</m:t>
            </m:r>
            <m:sSub>
              <m:sSubPr>
                <m:ctrlPr>
                  <w:rPr>
                    <w:rFonts w:ascii="Cambria Math" w:hAnsiTheme="majorHAnsi"/>
                    <w:i/>
                  </w:rPr>
                </m:ctrlPr>
              </m:sSubPr>
              <m:e>
                <m:r>
                  <w:rPr>
                    <w:rFonts w:ascii="Cambria Math" w:hAnsi="Cambria Math"/>
                  </w:rPr>
                  <m:t>T</m:t>
                </m:r>
              </m:e>
              <m:sub>
                <m:r>
                  <w:rPr>
                    <w:rFonts w:ascii="Cambria Math" w:hAnsi="Cambria Math"/>
                  </w:rPr>
                  <m:t>film</m:t>
                </m:r>
              </m:sub>
            </m:sSub>
            <m:r>
              <w:rPr>
                <w:rFonts w:ascii="Cambria Math" w:hAnsiTheme="majorHAnsi"/>
              </w:rPr>
              <m:t>)</m:t>
            </m:r>
            <m:sSup>
              <m:sSupPr>
                <m:ctrlPr>
                  <w:rPr>
                    <w:rFonts w:ascii="Cambria Math" w:hAnsiTheme="majorHAnsi"/>
                    <w:i/>
                  </w:rPr>
                </m:ctrlPr>
              </m:sSupPr>
              <m:e>
                <m:sSub>
                  <m:sSubPr>
                    <m:ctrlPr>
                      <w:rPr>
                        <w:rFonts w:ascii="Cambria Math" w:hAnsiTheme="majorHAnsi"/>
                        <w:i/>
                      </w:rPr>
                    </m:ctrlPr>
                  </m:sSubPr>
                  <m:e>
                    <m:r>
                      <w:rPr>
                        <w:rFonts w:ascii="Cambria Math" w:hAnsi="Cambria Math"/>
                      </w:rPr>
                      <m:t>L</m:t>
                    </m:r>
                  </m:e>
                  <m:sub>
                    <m:r>
                      <w:rPr>
                        <w:rFonts w:ascii="Cambria Math" w:hAnsi="Cambria Math"/>
                      </w:rPr>
                      <m:t>c</m:t>
                    </m:r>
                  </m:sub>
                </m:sSub>
              </m:e>
              <m:sup>
                <m:r>
                  <w:rPr>
                    <w:rFonts w:ascii="Cambria Math" w:hAnsiTheme="majorHAnsi"/>
                  </w:rPr>
                  <m:t>3</m:t>
                </m:r>
              </m:sup>
            </m:sSup>
          </m:num>
          <m:den>
            <m:r>
              <w:rPr>
                <w:rFonts w:ascii="Cambria Math" w:hAnsi="Cambria Math"/>
              </w:rPr>
              <m:t>υα</m:t>
            </m:r>
          </m:den>
        </m:f>
      </m:oMath>
      <w:r w:rsidRPr="00F676FE">
        <w:rPr>
          <w:rFonts w:asciiTheme="majorHAnsi" w:hAnsiTheme="majorHAnsi"/>
        </w:rPr>
        <w:t xml:space="preserve">                                                                 (1.4)</w:t>
      </w:r>
    </w:p>
    <w:p w:rsidR="00F676FE" w:rsidRPr="00F676FE" w:rsidRDefault="00D469C4" w:rsidP="00D469C4">
      <w:pPr>
        <w:rPr>
          <w:rFonts w:asciiTheme="majorHAnsi" w:hAnsiTheme="majorHAnsi"/>
        </w:rPr>
      </w:pPr>
      <w:r w:rsidRPr="00F676FE">
        <w:rPr>
          <w:rFonts w:asciiTheme="majorHAnsi" w:hAnsiTheme="majorHAnsi"/>
        </w:rPr>
        <w:t>The heat transfer coefficient can be calculated using:</w:t>
      </w:r>
    </w:p>
    <w:p w:rsidR="00D469C4" w:rsidRPr="00F676FE" w:rsidRDefault="00A04B9C" w:rsidP="00D469C4">
      <w:pPr>
        <w:jc w:val="right"/>
        <w:rPr>
          <w:rFonts w:asciiTheme="majorHAnsi" w:hAnsiTheme="majorHAnsi"/>
        </w:rPr>
      </w:pPr>
      <m:oMath>
        <m:acc>
          <m:accPr>
            <m:chr m:val="̅"/>
            <m:ctrlPr>
              <w:rPr>
                <w:rFonts w:ascii="Cambria Math" w:hAnsiTheme="majorHAnsi"/>
                <w:i/>
              </w:rPr>
            </m:ctrlPr>
          </m:accPr>
          <m:e>
            <m:r>
              <w:rPr>
                <w:rFonts w:asciiTheme="majorHAnsi" w:hAnsi="Cambria Math"/>
              </w:rPr>
              <m:t>h</m:t>
            </m:r>
          </m:e>
        </m:acc>
        <m:r>
          <w:rPr>
            <w:rFonts w:ascii="Cambria Math" w:hAnsiTheme="majorHAnsi"/>
          </w:rPr>
          <m:t>=</m:t>
        </m:r>
        <m:f>
          <m:fPr>
            <m:ctrlPr>
              <w:rPr>
                <w:rFonts w:ascii="Cambria Math" w:hAnsiTheme="majorHAnsi"/>
                <w:i/>
              </w:rPr>
            </m:ctrlPr>
          </m:fPr>
          <m:num>
            <m:acc>
              <m:accPr>
                <m:chr m:val="̅"/>
                <m:ctrlPr>
                  <w:rPr>
                    <w:rFonts w:ascii="Cambria Math" w:hAnsiTheme="majorHAnsi"/>
                    <w:i/>
                  </w:rPr>
                </m:ctrlPr>
              </m:accPr>
              <m:e>
                <m:r>
                  <w:rPr>
                    <w:rFonts w:ascii="Cambria Math" w:hAnsi="Cambria Math"/>
                  </w:rPr>
                  <m:t>Nu</m:t>
                </m:r>
              </m:e>
            </m:acc>
            <m:r>
              <w:rPr>
                <w:rFonts w:ascii="Cambria Math" w:hAnsi="Cambria Math"/>
              </w:rPr>
              <m:t>k</m:t>
            </m:r>
          </m:num>
          <m:den>
            <m:r>
              <w:rPr>
                <w:rFonts w:ascii="Cambria Math" w:hAnsi="Cambria Math"/>
              </w:rPr>
              <m:t>L</m:t>
            </m:r>
          </m:den>
        </m:f>
      </m:oMath>
      <w:r w:rsidR="00D469C4" w:rsidRPr="00F676FE">
        <w:rPr>
          <w:rFonts w:asciiTheme="majorHAnsi" w:hAnsiTheme="majorHAnsi"/>
        </w:rPr>
        <w:t xml:space="preserve">                                                                (1.5)</w:t>
      </w:r>
    </w:p>
    <w:p w:rsidR="00D469C4" w:rsidRPr="00F676FE" w:rsidRDefault="00D469C4" w:rsidP="004E6795">
      <w:pPr>
        <w:jc w:val="both"/>
        <w:rPr>
          <w:rFonts w:asciiTheme="majorHAnsi" w:hAnsiTheme="majorHAnsi"/>
        </w:rPr>
      </w:pPr>
      <w:r w:rsidRPr="00F676FE">
        <w:rPr>
          <w:rFonts w:asciiTheme="majorHAnsi" w:hAnsiTheme="majorHAnsi"/>
        </w:rPr>
        <w:t xml:space="preserve">For the case of the bare copper pipe </w:t>
      </w:r>
      <m:oMath>
        <m:acc>
          <m:accPr>
            <m:chr m:val="̅"/>
            <m:ctrlPr>
              <w:rPr>
                <w:rFonts w:ascii="Cambria Math" w:hAnsiTheme="majorHAnsi"/>
                <w:i/>
              </w:rPr>
            </m:ctrlPr>
          </m:accPr>
          <m:e>
            <m:r>
              <w:rPr>
                <w:rFonts w:asciiTheme="majorHAnsi" w:hAnsi="Cambria Math"/>
              </w:rPr>
              <m:t>h</m:t>
            </m:r>
          </m:e>
        </m:acc>
        <m:r>
          <w:rPr>
            <w:rFonts w:ascii="Cambria Math" w:hAnsiTheme="majorHAnsi"/>
          </w:rPr>
          <m:t xml:space="preserve"> </m:t>
        </m:r>
      </m:oMath>
      <w:r w:rsidR="00E214DA" w:rsidRPr="00F676FE">
        <w:rPr>
          <w:rFonts w:asciiTheme="majorHAnsi" w:hAnsiTheme="majorHAnsi"/>
        </w:rPr>
        <w:t>is calculated</w:t>
      </w:r>
      <w:r w:rsidRPr="00F676FE">
        <w:rPr>
          <w:rFonts w:asciiTheme="majorHAnsi" w:hAnsiTheme="majorHAnsi"/>
        </w:rPr>
        <w:t xml:space="preserve"> to be about 39.6 W/m</w:t>
      </w:r>
      <w:r w:rsidR="005F1F82" w:rsidRPr="00F676FE">
        <w:rPr>
          <w:rStyle w:val="FootnoteReference"/>
          <w:rFonts w:asciiTheme="majorHAnsi" w:hAnsiTheme="majorHAnsi"/>
        </w:rPr>
        <w:footnoteReference w:id="2"/>
      </w:r>
      <w:r w:rsidR="005F1F82" w:rsidRPr="00F676FE">
        <w:rPr>
          <w:rFonts w:asciiTheme="majorHAnsi" w:hAnsiTheme="majorHAnsi"/>
        </w:rPr>
        <w:t xml:space="preserve"> (from equation 1.5), this is </w:t>
      </w:r>
      <w:r w:rsidRPr="00F676FE">
        <w:rPr>
          <w:rFonts w:asciiTheme="majorHAnsi" w:hAnsiTheme="majorHAnsi"/>
        </w:rPr>
        <w:t xml:space="preserve">similar to known heat transfer values where </w:t>
      </w:r>
      <m:oMath>
        <m:acc>
          <m:accPr>
            <m:chr m:val="̅"/>
            <m:ctrlPr>
              <w:rPr>
                <w:rFonts w:ascii="Cambria Math" w:hAnsiTheme="majorHAnsi"/>
                <w:i/>
              </w:rPr>
            </m:ctrlPr>
          </m:accPr>
          <m:e>
            <m:r>
              <w:rPr>
                <w:rFonts w:asciiTheme="majorHAnsi" w:hAnsi="Cambria Math"/>
              </w:rPr>
              <m:t>h</m:t>
            </m:r>
          </m:e>
        </m:acc>
      </m:oMath>
      <w:r w:rsidRPr="00F676FE">
        <w:rPr>
          <w:rFonts w:asciiTheme="majorHAnsi" w:hAnsiTheme="majorHAnsi"/>
        </w:rPr>
        <w:t>= 43 W/m</w:t>
      </w:r>
      <w:r w:rsidRPr="00F676FE">
        <w:rPr>
          <w:rStyle w:val="FootnoteReference"/>
          <w:rFonts w:asciiTheme="majorHAnsi" w:hAnsiTheme="majorHAnsi"/>
        </w:rPr>
        <w:footnoteReference w:id="3"/>
      </w:r>
      <w:r w:rsidRPr="00F676FE">
        <w:rPr>
          <w:rFonts w:asciiTheme="majorHAnsi" w:hAnsiTheme="majorHAnsi"/>
        </w:rPr>
        <w:t>.</w:t>
      </w:r>
    </w:p>
    <w:p w:rsidR="00D469C4" w:rsidRPr="00F676FE" w:rsidRDefault="00D469C4" w:rsidP="004E6795">
      <w:pPr>
        <w:spacing w:after="0"/>
        <w:jc w:val="both"/>
        <w:rPr>
          <w:rFonts w:asciiTheme="majorHAnsi" w:hAnsiTheme="majorHAnsi"/>
        </w:rPr>
      </w:pPr>
    </w:p>
    <w:p w:rsidR="00D469C4" w:rsidRPr="00F676FE" w:rsidRDefault="00E214DA" w:rsidP="004E6795">
      <w:pPr>
        <w:spacing w:after="0"/>
        <w:jc w:val="both"/>
        <w:rPr>
          <w:rFonts w:asciiTheme="majorHAnsi" w:hAnsiTheme="majorHAnsi"/>
          <w:szCs w:val="28"/>
        </w:rPr>
      </w:pPr>
      <w:r w:rsidRPr="00F676FE">
        <w:rPr>
          <w:rFonts w:asciiTheme="majorHAnsi" w:hAnsiTheme="majorHAnsi"/>
          <w:b/>
          <w:szCs w:val="28"/>
        </w:rPr>
        <w:t>Table 1:</w:t>
      </w:r>
      <w:r w:rsidRPr="00F676FE">
        <w:rPr>
          <w:rFonts w:asciiTheme="majorHAnsi" w:hAnsiTheme="majorHAnsi"/>
          <w:szCs w:val="28"/>
        </w:rPr>
        <w:t xml:space="preserve"> From the Calculated data in Appendix 2 three heat transfer coefficients are calculated for each case:</w:t>
      </w:r>
    </w:p>
    <w:tbl>
      <w:tblPr>
        <w:tblStyle w:val="TableGrid"/>
        <w:tblW w:w="0" w:type="auto"/>
        <w:tblLook w:val="00BF"/>
      </w:tblPr>
      <w:tblGrid>
        <w:gridCol w:w="4788"/>
        <w:gridCol w:w="1260"/>
        <w:gridCol w:w="1350"/>
        <w:gridCol w:w="1458"/>
      </w:tblGrid>
      <w:tr w:rsidR="00E93BAC" w:rsidRPr="00F676FE">
        <w:tc>
          <w:tcPr>
            <w:tcW w:w="4788" w:type="dxa"/>
            <w:tcBorders>
              <w:top w:val="nil"/>
              <w:left w:val="nil"/>
              <w:right w:val="single" w:sz="4" w:space="0" w:color="auto"/>
            </w:tcBorders>
          </w:tcPr>
          <w:p w:rsidR="00E93BAC" w:rsidRPr="00F676FE" w:rsidRDefault="00E93BAC" w:rsidP="00E93BAC">
            <w:pPr>
              <w:jc w:val="right"/>
              <w:rPr>
                <w:rFonts w:asciiTheme="majorHAnsi" w:hAnsiTheme="majorHAnsi"/>
              </w:rPr>
            </w:pPr>
          </w:p>
        </w:tc>
        <w:tc>
          <w:tcPr>
            <w:tcW w:w="1260" w:type="dxa"/>
            <w:tcBorders>
              <w:left w:val="single" w:sz="4" w:space="0" w:color="auto"/>
            </w:tcBorders>
          </w:tcPr>
          <w:p w:rsidR="00E93BAC" w:rsidRPr="00F676FE" w:rsidRDefault="00E93BAC" w:rsidP="00E93BAC">
            <w:pPr>
              <w:rPr>
                <w:rFonts w:asciiTheme="majorHAnsi" w:hAnsiTheme="majorHAnsi"/>
              </w:rPr>
            </w:pPr>
            <w:r w:rsidRPr="00F676FE">
              <w:rPr>
                <w:rFonts w:asciiTheme="majorHAnsi" w:hAnsiTheme="majorHAnsi"/>
              </w:rPr>
              <w:t>Case 1:</w:t>
            </w:r>
          </w:p>
        </w:tc>
        <w:tc>
          <w:tcPr>
            <w:tcW w:w="1350" w:type="dxa"/>
          </w:tcPr>
          <w:p w:rsidR="00E93BAC" w:rsidRPr="00F676FE" w:rsidRDefault="00E93BAC">
            <w:pPr>
              <w:rPr>
                <w:rFonts w:asciiTheme="majorHAnsi" w:hAnsiTheme="majorHAnsi"/>
              </w:rPr>
            </w:pPr>
            <w:r w:rsidRPr="00F676FE">
              <w:rPr>
                <w:rFonts w:asciiTheme="majorHAnsi" w:hAnsiTheme="majorHAnsi"/>
              </w:rPr>
              <w:t>Case 2:</w:t>
            </w:r>
          </w:p>
        </w:tc>
        <w:tc>
          <w:tcPr>
            <w:tcW w:w="1458" w:type="dxa"/>
          </w:tcPr>
          <w:p w:rsidR="00E93BAC" w:rsidRPr="00F676FE" w:rsidRDefault="00E93BAC">
            <w:pPr>
              <w:rPr>
                <w:rFonts w:asciiTheme="majorHAnsi" w:hAnsiTheme="majorHAnsi"/>
              </w:rPr>
            </w:pPr>
            <w:r w:rsidRPr="00F676FE">
              <w:rPr>
                <w:rFonts w:asciiTheme="majorHAnsi" w:hAnsiTheme="majorHAnsi"/>
              </w:rPr>
              <w:t>Case 3:</w:t>
            </w:r>
          </w:p>
        </w:tc>
      </w:tr>
      <w:tr w:rsidR="00E93BAC" w:rsidRPr="00F676FE">
        <w:tc>
          <w:tcPr>
            <w:tcW w:w="4788" w:type="dxa"/>
            <w:tcBorders>
              <w:right w:val="single" w:sz="4" w:space="0" w:color="auto"/>
            </w:tcBorders>
          </w:tcPr>
          <w:p w:rsidR="00E93BAC" w:rsidRPr="00F676FE" w:rsidRDefault="00E93BAC" w:rsidP="00A04B9C">
            <w:pPr>
              <w:rPr>
                <w:rFonts w:asciiTheme="majorHAnsi" w:hAnsiTheme="majorHAnsi"/>
                <w:color w:val="FF0000"/>
              </w:rPr>
            </w:pPr>
            <w:r w:rsidRPr="00F676FE">
              <w:rPr>
                <w:rFonts w:asciiTheme="majorHAnsi" w:hAnsiTheme="majorHAnsi"/>
              </w:rPr>
              <w:t>Heat Transfer Coefficient</w:t>
            </w:r>
            <w:r w:rsidR="00A04B9C" w:rsidRPr="00F676FE">
              <w:rPr>
                <w:rFonts w:asciiTheme="majorHAnsi" w:hAnsiTheme="majorHAnsi"/>
              </w:rPr>
              <w:t xml:space="preserve"> </w:t>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sSup>
                        <m:sSupPr>
                          <m:ctrlPr>
                            <w:rPr>
                              <w:rFonts w:ascii="Cambria Math" w:hAnsiTheme="majorHAnsi"/>
                              <w:i/>
                            </w:rPr>
                          </m:ctrlPr>
                        </m:sSupPr>
                        <m:e>
                          <m:r>
                            <w:rPr>
                              <w:rFonts w:ascii="Cambria Math" w:hAnsi="Cambria Math"/>
                            </w:rPr>
                            <m:t>m</m:t>
                          </m:r>
                        </m:e>
                        <m:sup>
                          <m:r>
                            <w:rPr>
                              <w:rFonts w:ascii="Cambria Math" w:hAnsiTheme="majorHAnsi"/>
                            </w:rPr>
                            <m:t>2</m:t>
                          </m:r>
                        </m:sup>
                      </m:sSup>
                      <m:r>
                        <w:rPr>
                          <w:rFonts w:ascii="Cambria Math" w:hAnsiTheme="majorHAnsi"/>
                        </w:rPr>
                        <m:t>°</m:t>
                      </m:r>
                      <m:r>
                        <w:rPr>
                          <w:rFonts w:ascii="Cambria Math" w:hAnsi="Cambria Math"/>
                        </w:rPr>
                        <m:t>K</m:t>
                      </m:r>
                    </m:den>
                  </m:f>
                </m:e>
              </m:d>
            </m:oMath>
            <w:r w:rsidRPr="00F676FE">
              <w:rPr>
                <w:rFonts w:asciiTheme="majorHAnsi" w:hAnsiTheme="majorHAnsi"/>
                <w:color w:val="FF0000"/>
              </w:rPr>
              <w:t xml:space="preserve"> </w:t>
            </w:r>
            <w:r w:rsidRPr="00F676FE">
              <w:rPr>
                <w:rFonts w:asciiTheme="majorHAnsi" w:hAnsiTheme="majorHAnsi"/>
              </w:rPr>
              <w:t>±6.551</w:t>
            </w:r>
          </w:p>
        </w:tc>
        <w:tc>
          <w:tcPr>
            <w:tcW w:w="1260" w:type="dxa"/>
            <w:tcBorders>
              <w:left w:val="single" w:sz="4" w:space="0" w:color="auto"/>
            </w:tcBorders>
          </w:tcPr>
          <w:p w:rsidR="00E93BAC" w:rsidRPr="00F676FE" w:rsidRDefault="00E93BAC">
            <w:pPr>
              <w:rPr>
                <w:rFonts w:asciiTheme="majorHAnsi" w:hAnsiTheme="majorHAnsi"/>
              </w:rPr>
            </w:pPr>
            <w:r w:rsidRPr="00F676FE">
              <w:rPr>
                <w:rFonts w:asciiTheme="majorHAnsi" w:hAnsiTheme="majorHAnsi"/>
              </w:rPr>
              <w:t>62.288</w:t>
            </w:r>
          </w:p>
        </w:tc>
        <w:tc>
          <w:tcPr>
            <w:tcW w:w="1350" w:type="dxa"/>
          </w:tcPr>
          <w:p w:rsidR="00E93BAC" w:rsidRPr="00F676FE" w:rsidRDefault="00E93BAC">
            <w:pPr>
              <w:rPr>
                <w:rFonts w:asciiTheme="majorHAnsi" w:hAnsiTheme="majorHAnsi"/>
              </w:rPr>
            </w:pPr>
            <w:r w:rsidRPr="00F676FE">
              <w:rPr>
                <w:rFonts w:asciiTheme="majorHAnsi" w:hAnsiTheme="majorHAnsi"/>
              </w:rPr>
              <w:t>32.393</w:t>
            </w:r>
          </w:p>
        </w:tc>
        <w:tc>
          <w:tcPr>
            <w:tcW w:w="1458" w:type="dxa"/>
          </w:tcPr>
          <w:p w:rsidR="00E93BAC" w:rsidRPr="00F676FE" w:rsidRDefault="00E93BAC">
            <w:pPr>
              <w:rPr>
                <w:rFonts w:asciiTheme="majorHAnsi" w:hAnsiTheme="majorHAnsi"/>
              </w:rPr>
            </w:pPr>
            <w:r w:rsidRPr="00F676FE">
              <w:rPr>
                <w:rFonts w:asciiTheme="majorHAnsi" w:hAnsiTheme="majorHAnsi"/>
              </w:rPr>
              <w:t>32.287</w:t>
            </w:r>
          </w:p>
        </w:tc>
      </w:tr>
    </w:tbl>
    <w:p w:rsidR="00E23084" w:rsidRDefault="00E23084" w:rsidP="00E93BAC">
      <w:pPr>
        <w:jc w:val="both"/>
        <w:rPr>
          <w:rFonts w:asciiTheme="majorHAnsi" w:hAnsiTheme="majorHAnsi"/>
        </w:rPr>
      </w:pPr>
    </w:p>
    <w:p w:rsidR="00515D4C" w:rsidRPr="00F676FE" w:rsidRDefault="00E93BAC" w:rsidP="00E93BAC">
      <w:pPr>
        <w:jc w:val="both"/>
        <w:rPr>
          <w:rFonts w:asciiTheme="majorHAnsi" w:hAnsiTheme="majorHAnsi"/>
        </w:rPr>
      </w:pPr>
      <w:r w:rsidRPr="00F676FE">
        <w:rPr>
          <w:rFonts w:asciiTheme="majorHAnsi" w:hAnsiTheme="majorHAnsi"/>
        </w:rPr>
        <w:t>This heat transfer coefficient calculated for case one is significantly higher, about 30-40% than what is calcu</w:t>
      </w:r>
      <w:r w:rsidR="005E7CAB" w:rsidRPr="00F676FE">
        <w:rPr>
          <w:rFonts w:asciiTheme="majorHAnsi" w:hAnsiTheme="majorHAnsi"/>
        </w:rPr>
        <w:t xml:space="preserve">lated based on convection alone, Case 3 show little difference, yet should be about 30% different than Case 2. </w:t>
      </w:r>
    </w:p>
    <w:p w:rsidR="00D469C4" w:rsidRPr="00F676FE" w:rsidRDefault="00515D4C" w:rsidP="00515D4C">
      <w:pPr>
        <w:jc w:val="both"/>
        <w:rPr>
          <w:rFonts w:asciiTheme="majorHAnsi" w:hAnsiTheme="majorHAnsi"/>
        </w:rPr>
      </w:pPr>
      <w:r w:rsidRPr="00F676FE">
        <w:rPr>
          <w:rFonts w:asciiTheme="majorHAnsi" w:hAnsiTheme="majorHAnsi"/>
        </w:rPr>
        <w:t>From the temperature difference recorded across the insulation the R value of the insulation can be found and then the thermal conductivity</w:t>
      </w:r>
      <w:r w:rsidR="00F676FE">
        <w:rPr>
          <w:rFonts w:asciiTheme="majorHAnsi" w:hAnsiTheme="majorHAnsi"/>
        </w:rPr>
        <w:t xml:space="preserve"> </w:t>
      </w:r>
      <w:r w:rsidRPr="00F676FE">
        <w:rPr>
          <w:rFonts w:asciiTheme="majorHAnsi" w:hAnsiTheme="majorHAnsi"/>
        </w:rPr>
        <w:t>(k) can be found. The experimentally calculated R was found to be about 70</w:t>
      </w:r>
      <w:r w:rsidRPr="00F676FE">
        <w:rPr>
          <w:rStyle w:val="FootnoteReference"/>
          <w:rFonts w:asciiTheme="majorHAnsi" w:hAnsiTheme="majorHAnsi"/>
        </w:rPr>
        <w:footnoteReference w:id="4"/>
      </w:r>
      <w:r w:rsidRPr="00F676FE">
        <w:rPr>
          <w:rFonts w:asciiTheme="majorHAnsi" w:hAnsiTheme="majorHAnsi"/>
        </w:rPr>
        <w:t>, and the thermal conductivity was found to be about 0.015</w:t>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r>
                  <w:rPr>
                    <w:rFonts w:ascii="Cambria Math" w:hAnsi="Cambria Math"/>
                  </w:rPr>
                  <m:t>m</m:t>
                </m:r>
                <m:r>
                  <w:rPr>
                    <w:rFonts w:asciiTheme="majorHAnsi" w:hAnsiTheme="majorHAnsi"/>
                  </w:rPr>
                  <m:t>°</m:t>
                </m:r>
                <m:r>
                  <w:rPr>
                    <w:rFonts w:ascii="Cambria Math" w:hAnsi="Cambria Math"/>
                  </w:rPr>
                  <m:t>K</m:t>
                </m:r>
              </m:den>
            </m:f>
          </m:e>
        </m:d>
      </m:oMath>
      <w:r w:rsidRPr="00F676FE">
        <w:rPr>
          <w:rFonts w:asciiTheme="majorHAnsi" w:hAnsiTheme="majorHAnsi"/>
          <w:b/>
        </w:rPr>
        <w:t xml:space="preserve">. </w:t>
      </w:r>
      <w:r w:rsidRPr="00F676FE">
        <w:rPr>
          <w:rFonts w:asciiTheme="majorHAnsi" w:hAnsiTheme="majorHAnsi"/>
        </w:rPr>
        <w:t>This is in contrast to the value of k for Urethane foam where k=.026</w:t>
      </w:r>
      <w:r w:rsidRPr="00F676FE">
        <w:rPr>
          <w:rStyle w:val="FootnoteReference"/>
          <w:rFonts w:asciiTheme="majorHAnsi" w:hAnsiTheme="majorHAnsi"/>
        </w:rPr>
        <w:footnoteReference w:id="5"/>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r>
                  <w:rPr>
                    <w:rFonts w:ascii="Cambria Math" w:hAnsi="Cambria Math"/>
                  </w:rPr>
                  <m:t>m</m:t>
                </m:r>
                <m:r>
                  <w:rPr>
                    <w:rFonts w:asciiTheme="majorHAnsi" w:hAnsiTheme="majorHAnsi"/>
                  </w:rPr>
                  <m:t>°</m:t>
                </m:r>
                <m:r>
                  <w:rPr>
                    <w:rFonts w:ascii="Cambria Math" w:hAnsi="Cambria Math"/>
                  </w:rPr>
                  <m:t>K</m:t>
                </m:r>
              </m:den>
            </m:f>
          </m:e>
        </m:d>
      </m:oMath>
      <w:r w:rsidRPr="00F676FE">
        <w:rPr>
          <w:rFonts w:asciiTheme="majorHAnsi" w:hAnsiTheme="majorHAnsi"/>
        </w:rPr>
        <w:t>. This means that the calculated value is likely somewhat low, and then the R value is somewhat high, but is still a reasonable figure.</w:t>
      </w:r>
    </w:p>
    <w:p w:rsidR="003213FE" w:rsidRPr="00F676FE" w:rsidRDefault="003213FE">
      <w:pPr>
        <w:rPr>
          <w:rFonts w:asciiTheme="majorHAnsi" w:hAnsiTheme="majorHAnsi"/>
        </w:rPr>
      </w:pPr>
      <w:r w:rsidRPr="00F676FE">
        <w:rPr>
          <w:rFonts w:asciiTheme="majorHAnsi" w:hAnsiTheme="majorHAnsi"/>
          <w:b/>
        </w:rPr>
        <w:t xml:space="preserve">Table </w:t>
      </w:r>
      <w:r w:rsidR="00E214DA" w:rsidRPr="00F676FE">
        <w:rPr>
          <w:rFonts w:asciiTheme="majorHAnsi" w:hAnsiTheme="majorHAnsi"/>
          <w:b/>
        </w:rPr>
        <w:t>2</w:t>
      </w:r>
      <w:r w:rsidRPr="00F676FE">
        <w:rPr>
          <w:rFonts w:asciiTheme="majorHAnsi" w:hAnsiTheme="majorHAnsi"/>
          <w:b/>
        </w:rPr>
        <w:t>:</w:t>
      </w:r>
      <w:r w:rsidRPr="00F676FE">
        <w:rPr>
          <w:rFonts w:asciiTheme="majorHAnsi" w:hAnsiTheme="majorHAnsi"/>
        </w:rPr>
        <w:t xml:space="preserve"> Time required for </w:t>
      </w:r>
      <w:r w:rsidR="00E055DB" w:rsidRPr="00F676FE">
        <w:rPr>
          <w:rFonts w:asciiTheme="majorHAnsi" w:hAnsiTheme="majorHAnsi"/>
        </w:rPr>
        <w:t xml:space="preserve">water temperature inside the pipe in </w:t>
      </w:r>
      <w:r w:rsidRPr="00F676FE">
        <w:rPr>
          <w:rFonts w:asciiTheme="majorHAnsi" w:hAnsiTheme="majorHAnsi"/>
        </w:rPr>
        <w:t>each insulated case to cool down by 10</w:t>
      </w:r>
      <w:r w:rsidRPr="00F676FE">
        <w:rPr>
          <w:rFonts w:asciiTheme="majorHAnsi" w:hAnsiTheme="majorHAnsi"/>
        </w:rPr>
        <w:sym w:font="Symbol" w:char="F0B0"/>
      </w:r>
      <w:r w:rsidRPr="00F676FE">
        <w:rPr>
          <w:rFonts w:asciiTheme="majorHAnsi" w:hAnsiTheme="majorHAnsi"/>
        </w:rPr>
        <w:t>C.</w:t>
      </w:r>
    </w:p>
    <w:tbl>
      <w:tblPr>
        <w:tblStyle w:val="TableGrid"/>
        <w:tblW w:w="0" w:type="auto"/>
        <w:tblLook w:val="00BF"/>
      </w:tblPr>
      <w:tblGrid>
        <w:gridCol w:w="2538"/>
        <w:gridCol w:w="2610"/>
        <w:gridCol w:w="3708"/>
      </w:tblGrid>
      <w:tr w:rsidR="003213FE" w:rsidRPr="00F676FE">
        <w:tc>
          <w:tcPr>
            <w:tcW w:w="2538" w:type="dxa"/>
          </w:tcPr>
          <w:p w:rsidR="003213FE" w:rsidRPr="00F676FE" w:rsidRDefault="003213FE">
            <w:pPr>
              <w:rPr>
                <w:rFonts w:asciiTheme="majorHAnsi" w:hAnsiTheme="majorHAnsi"/>
              </w:rPr>
            </w:pPr>
            <w:r w:rsidRPr="00F676FE">
              <w:rPr>
                <w:rFonts w:asciiTheme="majorHAnsi" w:hAnsiTheme="majorHAnsi"/>
              </w:rPr>
              <w:t>Bare Copper Pipe</w:t>
            </w:r>
            <w:r w:rsidR="00E93BAC" w:rsidRPr="00F676FE">
              <w:rPr>
                <w:rFonts w:asciiTheme="majorHAnsi" w:hAnsiTheme="majorHAnsi"/>
              </w:rPr>
              <w:t>:</w:t>
            </w:r>
          </w:p>
        </w:tc>
        <w:tc>
          <w:tcPr>
            <w:tcW w:w="2610" w:type="dxa"/>
          </w:tcPr>
          <w:p w:rsidR="003213FE" w:rsidRPr="00F676FE" w:rsidRDefault="003213FE">
            <w:pPr>
              <w:rPr>
                <w:rFonts w:asciiTheme="majorHAnsi" w:hAnsiTheme="majorHAnsi"/>
              </w:rPr>
            </w:pPr>
            <w:r w:rsidRPr="00F676FE">
              <w:rPr>
                <w:rFonts w:asciiTheme="majorHAnsi" w:hAnsiTheme="majorHAnsi"/>
              </w:rPr>
              <w:t>Insulated Copper Pipe</w:t>
            </w:r>
            <w:r w:rsidR="00E93BAC" w:rsidRPr="00F676FE">
              <w:rPr>
                <w:rFonts w:asciiTheme="majorHAnsi" w:hAnsiTheme="majorHAnsi"/>
              </w:rPr>
              <w:t>:</w:t>
            </w:r>
          </w:p>
        </w:tc>
        <w:tc>
          <w:tcPr>
            <w:tcW w:w="3708" w:type="dxa"/>
          </w:tcPr>
          <w:p w:rsidR="003213FE" w:rsidRPr="00F676FE" w:rsidRDefault="003213FE">
            <w:pPr>
              <w:rPr>
                <w:rFonts w:asciiTheme="majorHAnsi" w:hAnsiTheme="majorHAnsi"/>
              </w:rPr>
            </w:pPr>
            <w:r w:rsidRPr="00F676FE">
              <w:rPr>
                <w:rFonts w:asciiTheme="majorHAnsi" w:hAnsiTheme="majorHAnsi"/>
              </w:rPr>
              <w:t>Insulated Pipe with Mylar Wrap</w:t>
            </w:r>
            <w:r w:rsidR="00E93BAC" w:rsidRPr="00F676FE">
              <w:rPr>
                <w:rFonts w:asciiTheme="majorHAnsi" w:hAnsiTheme="majorHAnsi"/>
              </w:rPr>
              <w:t>:</w:t>
            </w:r>
          </w:p>
        </w:tc>
      </w:tr>
      <w:tr w:rsidR="003213FE" w:rsidRPr="00F676FE">
        <w:trPr>
          <w:trHeight w:val="269"/>
        </w:trPr>
        <w:tc>
          <w:tcPr>
            <w:tcW w:w="2538" w:type="dxa"/>
          </w:tcPr>
          <w:p w:rsidR="003213FE" w:rsidRPr="00F676FE" w:rsidRDefault="003213FE">
            <w:pPr>
              <w:rPr>
                <w:rFonts w:asciiTheme="majorHAnsi" w:hAnsiTheme="majorHAnsi"/>
              </w:rPr>
            </w:pPr>
            <w:r w:rsidRPr="00F676FE">
              <w:rPr>
                <w:rFonts w:asciiTheme="majorHAnsi" w:hAnsiTheme="majorHAnsi"/>
              </w:rPr>
              <w:t>828 sec(13.8 minutes)</w:t>
            </w:r>
          </w:p>
        </w:tc>
        <w:tc>
          <w:tcPr>
            <w:tcW w:w="2610" w:type="dxa"/>
          </w:tcPr>
          <w:p w:rsidR="003213FE" w:rsidRPr="00F676FE" w:rsidRDefault="003213FE">
            <w:pPr>
              <w:rPr>
                <w:rFonts w:asciiTheme="majorHAnsi" w:hAnsiTheme="majorHAnsi"/>
              </w:rPr>
            </w:pPr>
            <w:r w:rsidRPr="00F676FE">
              <w:rPr>
                <w:rFonts w:asciiTheme="majorHAnsi" w:hAnsiTheme="majorHAnsi"/>
              </w:rPr>
              <w:t>1260 sec(21 minutes)</w:t>
            </w:r>
          </w:p>
        </w:tc>
        <w:tc>
          <w:tcPr>
            <w:tcW w:w="3708" w:type="dxa"/>
          </w:tcPr>
          <w:p w:rsidR="003213FE" w:rsidRPr="00F676FE" w:rsidRDefault="003213FE" w:rsidP="00E055DB">
            <w:pPr>
              <w:rPr>
                <w:rFonts w:asciiTheme="majorHAnsi" w:hAnsiTheme="majorHAnsi"/>
              </w:rPr>
            </w:pPr>
            <w:r w:rsidRPr="00F676FE">
              <w:rPr>
                <w:rFonts w:asciiTheme="majorHAnsi" w:hAnsiTheme="majorHAnsi"/>
              </w:rPr>
              <w:t xml:space="preserve">1690 sec(28.16 </w:t>
            </w:r>
            <w:r w:rsidR="00E055DB" w:rsidRPr="00F676FE">
              <w:rPr>
                <w:rFonts w:asciiTheme="majorHAnsi" w:hAnsiTheme="majorHAnsi"/>
              </w:rPr>
              <w:t>minutes</w:t>
            </w:r>
            <w:r w:rsidRPr="00F676FE">
              <w:rPr>
                <w:rFonts w:asciiTheme="majorHAnsi" w:hAnsiTheme="majorHAnsi"/>
              </w:rPr>
              <w:t>)</w:t>
            </w:r>
          </w:p>
        </w:tc>
      </w:tr>
    </w:tbl>
    <w:p w:rsidR="003213FE" w:rsidRPr="00F676FE" w:rsidRDefault="003213FE" w:rsidP="00066DEC">
      <w:pPr>
        <w:jc w:val="both"/>
        <w:rPr>
          <w:rFonts w:asciiTheme="majorHAnsi" w:hAnsiTheme="majorHAnsi"/>
          <w:b/>
        </w:rPr>
      </w:pPr>
    </w:p>
    <w:p w:rsidR="003213FE" w:rsidRPr="00F676FE" w:rsidRDefault="003213FE" w:rsidP="004E6795">
      <w:pPr>
        <w:jc w:val="both"/>
        <w:rPr>
          <w:rFonts w:asciiTheme="majorHAnsi" w:hAnsiTheme="majorHAnsi"/>
        </w:rPr>
      </w:pPr>
      <w:r w:rsidRPr="00F676FE">
        <w:rPr>
          <w:rFonts w:asciiTheme="majorHAnsi" w:hAnsiTheme="majorHAnsi"/>
          <w:b/>
        </w:rPr>
        <w:t xml:space="preserve">Table </w:t>
      </w:r>
      <w:r w:rsidR="00E214DA" w:rsidRPr="00F676FE">
        <w:rPr>
          <w:rFonts w:asciiTheme="majorHAnsi" w:hAnsiTheme="majorHAnsi"/>
          <w:b/>
        </w:rPr>
        <w:t>3</w:t>
      </w:r>
      <w:r w:rsidRPr="00F676FE">
        <w:rPr>
          <w:rFonts w:asciiTheme="majorHAnsi" w:hAnsiTheme="majorHAnsi"/>
          <w:b/>
        </w:rPr>
        <w:t>:</w:t>
      </w:r>
      <w:r w:rsidRPr="00F676FE">
        <w:rPr>
          <w:rFonts w:asciiTheme="majorHAnsi" w:hAnsiTheme="majorHAnsi"/>
        </w:rPr>
        <w:t xml:space="preserve"> Percentage Time increase in cooling over bare </w:t>
      </w:r>
      <w:proofErr w:type="gramStart"/>
      <w:r w:rsidRPr="00F676FE">
        <w:rPr>
          <w:rFonts w:asciiTheme="majorHAnsi" w:hAnsiTheme="majorHAnsi"/>
        </w:rPr>
        <w:t>pipe(</w:t>
      </w:r>
      <w:proofErr w:type="gramEnd"/>
      <w:r w:rsidRPr="00F676FE">
        <w:rPr>
          <w:rFonts w:asciiTheme="majorHAnsi" w:hAnsiTheme="majorHAnsi"/>
        </w:rPr>
        <w:t xml:space="preserve">case 1). For each case the time required </w:t>
      </w:r>
      <w:r w:rsidR="00E055DB" w:rsidRPr="00F676FE">
        <w:rPr>
          <w:rFonts w:asciiTheme="majorHAnsi" w:hAnsiTheme="majorHAnsi"/>
        </w:rPr>
        <w:t xml:space="preserve">for the water in the pipe </w:t>
      </w:r>
      <w:r w:rsidRPr="00F676FE">
        <w:rPr>
          <w:rFonts w:asciiTheme="majorHAnsi" w:hAnsiTheme="majorHAnsi"/>
        </w:rPr>
        <w:t>to cool by 10</w:t>
      </w:r>
      <w:r w:rsidRPr="00F676FE">
        <w:rPr>
          <w:rFonts w:asciiTheme="majorHAnsi" w:hAnsiTheme="majorHAnsi"/>
        </w:rPr>
        <w:sym w:font="Symbol" w:char="F0B0"/>
      </w:r>
      <w:r w:rsidRPr="00F676FE">
        <w:rPr>
          <w:rFonts w:asciiTheme="majorHAnsi" w:hAnsiTheme="majorHAnsi"/>
        </w:rPr>
        <w:t>C increases with the increase in insulation. Each case can be compared to the baseline test, and the</w:t>
      </w:r>
      <w:r w:rsidR="004772D4">
        <w:rPr>
          <w:rFonts w:asciiTheme="majorHAnsi" w:hAnsiTheme="majorHAnsi"/>
        </w:rPr>
        <w:t>n</w:t>
      </w:r>
      <w:r w:rsidRPr="00F676FE">
        <w:rPr>
          <w:rFonts w:asciiTheme="majorHAnsi" w:hAnsiTheme="majorHAnsi"/>
        </w:rPr>
        <w:t xml:space="preserve"> to </w:t>
      </w:r>
      <w:r w:rsidR="004772D4">
        <w:rPr>
          <w:rFonts w:asciiTheme="majorHAnsi" w:hAnsiTheme="majorHAnsi"/>
        </w:rPr>
        <w:t xml:space="preserve">the </w:t>
      </w:r>
      <w:r w:rsidRPr="00F676FE">
        <w:rPr>
          <w:rFonts w:asciiTheme="majorHAnsi" w:hAnsiTheme="majorHAnsi"/>
        </w:rPr>
        <w:t xml:space="preserve">previous test. </w:t>
      </w:r>
    </w:p>
    <w:tbl>
      <w:tblPr>
        <w:tblStyle w:val="TableGrid"/>
        <w:tblW w:w="0" w:type="auto"/>
        <w:tblLook w:val="00BF"/>
      </w:tblPr>
      <w:tblGrid>
        <w:gridCol w:w="1728"/>
        <w:gridCol w:w="1620"/>
        <w:gridCol w:w="2610"/>
        <w:gridCol w:w="2898"/>
      </w:tblGrid>
      <w:tr w:rsidR="003213FE" w:rsidRPr="00F676FE">
        <w:tc>
          <w:tcPr>
            <w:tcW w:w="1728" w:type="dxa"/>
            <w:tcBorders>
              <w:top w:val="nil"/>
              <w:left w:val="nil"/>
              <w:right w:val="single" w:sz="4" w:space="0" w:color="auto"/>
            </w:tcBorders>
          </w:tcPr>
          <w:p w:rsidR="003213FE" w:rsidRPr="00F676FE" w:rsidRDefault="003213FE" w:rsidP="003213FE">
            <w:pPr>
              <w:jc w:val="right"/>
              <w:rPr>
                <w:rFonts w:asciiTheme="majorHAnsi" w:hAnsiTheme="majorHAnsi"/>
              </w:rPr>
            </w:pPr>
          </w:p>
        </w:tc>
        <w:tc>
          <w:tcPr>
            <w:tcW w:w="1620" w:type="dxa"/>
            <w:tcBorders>
              <w:left w:val="single" w:sz="4" w:space="0" w:color="auto"/>
            </w:tcBorders>
          </w:tcPr>
          <w:p w:rsidR="003213FE" w:rsidRPr="00F676FE" w:rsidRDefault="003213FE" w:rsidP="003213FE">
            <w:pPr>
              <w:jc w:val="right"/>
              <w:rPr>
                <w:rFonts w:asciiTheme="majorHAnsi" w:hAnsiTheme="majorHAnsi"/>
              </w:rPr>
            </w:pPr>
            <w:r w:rsidRPr="00F676FE">
              <w:rPr>
                <w:rFonts w:asciiTheme="majorHAnsi" w:hAnsiTheme="majorHAnsi"/>
              </w:rPr>
              <w:t>Bare Copper Pipe</w:t>
            </w:r>
          </w:p>
        </w:tc>
        <w:tc>
          <w:tcPr>
            <w:tcW w:w="2610" w:type="dxa"/>
          </w:tcPr>
          <w:p w:rsidR="003213FE" w:rsidRPr="00F676FE" w:rsidRDefault="003213FE">
            <w:pPr>
              <w:rPr>
                <w:rFonts w:asciiTheme="majorHAnsi" w:hAnsiTheme="majorHAnsi"/>
              </w:rPr>
            </w:pPr>
            <w:r w:rsidRPr="00F676FE">
              <w:rPr>
                <w:rFonts w:asciiTheme="majorHAnsi" w:hAnsiTheme="majorHAnsi"/>
              </w:rPr>
              <w:t>Insulated Copper Pipe</w:t>
            </w:r>
          </w:p>
        </w:tc>
        <w:tc>
          <w:tcPr>
            <w:tcW w:w="2898" w:type="dxa"/>
          </w:tcPr>
          <w:p w:rsidR="003213FE" w:rsidRPr="00F676FE" w:rsidRDefault="003213FE">
            <w:pPr>
              <w:rPr>
                <w:rFonts w:asciiTheme="majorHAnsi" w:hAnsiTheme="majorHAnsi"/>
              </w:rPr>
            </w:pPr>
            <w:r w:rsidRPr="00F676FE">
              <w:rPr>
                <w:rFonts w:asciiTheme="majorHAnsi" w:hAnsiTheme="majorHAnsi"/>
              </w:rPr>
              <w:t>Insulated Pipe with Mylar Wrap</w:t>
            </w:r>
          </w:p>
        </w:tc>
      </w:tr>
      <w:tr w:rsidR="003213FE" w:rsidRPr="00F676FE">
        <w:trPr>
          <w:trHeight w:val="351"/>
        </w:trPr>
        <w:tc>
          <w:tcPr>
            <w:tcW w:w="1728" w:type="dxa"/>
            <w:tcBorders>
              <w:bottom w:val="single" w:sz="4" w:space="0" w:color="auto"/>
              <w:right w:val="single" w:sz="4" w:space="0" w:color="auto"/>
            </w:tcBorders>
          </w:tcPr>
          <w:p w:rsidR="003213FE" w:rsidRPr="00F676FE" w:rsidRDefault="003213FE" w:rsidP="003213FE">
            <w:pPr>
              <w:rPr>
                <w:rFonts w:asciiTheme="majorHAnsi" w:hAnsiTheme="majorHAnsi"/>
              </w:rPr>
            </w:pPr>
            <w:r w:rsidRPr="00F676FE">
              <w:rPr>
                <w:rFonts w:asciiTheme="majorHAnsi" w:hAnsiTheme="majorHAnsi"/>
              </w:rPr>
              <w:t>Cooling Time</w:t>
            </w:r>
          </w:p>
        </w:tc>
        <w:tc>
          <w:tcPr>
            <w:tcW w:w="1620" w:type="dxa"/>
            <w:tcBorders>
              <w:left w:val="single" w:sz="4" w:space="0" w:color="auto"/>
              <w:bottom w:val="single" w:sz="4" w:space="0" w:color="auto"/>
            </w:tcBorders>
          </w:tcPr>
          <w:p w:rsidR="003213FE" w:rsidRPr="00F676FE" w:rsidRDefault="003213FE" w:rsidP="003213FE">
            <w:pPr>
              <w:jc w:val="right"/>
              <w:rPr>
                <w:rFonts w:asciiTheme="majorHAnsi" w:hAnsiTheme="majorHAnsi"/>
              </w:rPr>
            </w:pPr>
            <w:r w:rsidRPr="00F676FE">
              <w:rPr>
                <w:rFonts w:asciiTheme="majorHAnsi" w:hAnsiTheme="majorHAnsi"/>
              </w:rPr>
              <w:t>828 sec</w:t>
            </w:r>
          </w:p>
        </w:tc>
        <w:tc>
          <w:tcPr>
            <w:tcW w:w="2610" w:type="dxa"/>
            <w:tcBorders>
              <w:bottom w:val="single" w:sz="4" w:space="0" w:color="auto"/>
            </w:tcBorders>
          </w:tcPr>
          <w:p w:rsidR="003213FE" w:rsidRPr="00F676FE" w:rsidRDefault="003213FE" w:rsidP="003213FE">
            <w:pPr>
              <w:rPr>
                <w:rFonts w:asciiTheme="majorHAnsi" w:hAnsiTheme="majorHAnsi"/>
              </w:rPr>
            </w:pPr>
            <w:r w:rsidRPr="00F676FE">
              <w:rPr>
                <w:rFonts w:asciiTheme="majorHAnsi" w:hAnsiTheme="majorHAnsi"/>
              </w:rPr>
              <w:t>1260 sec</w:t>
            </w:r>
          </w:p>
        </w:tc>
        <w:tc>
          <w:tcPr>
            <w:tcW w:w="2898" w:type="dxa"/>
            <w:tcBorders>
              <w:bottom w:val="single" w:sz="4" w:space="0" w:color="auto"/>
            </w:tcBorders>
          </w:tcPr>
          <w:p w:rsidR="003213FE" w:rsidRPr="00F676FE" w:rsidRDefault="003213FE" w:rsidP="003213FE">
            <w:pPr>
              <w:rPr>
                <w:rFonts w:asciiTheme="majorHAnsi" w:hAnsiTheme="majorHAnsi"/>
              </w:rPr>
            </w:pPr>
            <w:r w:rsidRPr="00F676FE">
              <w:rPr>
                <w:rFonts w:asciiTheme="majorHAnsi" w:hAnsiTheme="majorHAnsi"/>
              </w:rPr>
              <w:t>1690 sec</w:t>
            </w:r>
          </w:p>
        </w:tc>
      </w:tr>
      <w:tr w:rsidR="00103679" w:rsidRPr="00F676FE">
        <w:trPr>
          <w:trHeight w:val="435"/>
        </w:trPr>
        <w:tc>
          <w:tcPr>
            <w:tcW w:w="3348" w:type="dxa"/>
            <w:gridSpan w:val="2"/>
            <w:vMerge w:val="restart"/>
            <w:tcBorders>
              <w:top w:val="single" w:sz="4" w:space="0" w:color="auto"/>
            </w:tcBorders>
          </w:tcPr>
          <w:p w:rsidR="00103679" w:rsidRPr="00F676FE" w:rsidRDefault="00103679" w:rsidP="003213FE">
            <w:pPr>
              <w:rPr>
                <w:rFonts w:asciiTheme="majorHAnsi" w:hAnsiTheme="majorHAnsi"/>
              </w:rPr>
            </w:pPr>
            <w:r w:rsidRPr="00F676FE">
              <w:rPr>
                <w:rFonts w:asciiTheme="majorHAnsi" w:hAnsiTheme="majorHAnsi"/>
              </w:rPr>
              <w:t>Percentage increase in Cooling time:</w:t>
            </w:r>
          </w:p>
        </w:tc>
        <w:tc>
          <w:tcPr>
            <w:tcW w:w="2610" w:type="dxa"/>
            <w:vMerge w:val="restart"/>
            <w:tcBorders>
              <w:top w:val="single" w:sz="4" w:space="0" w:color="auto"/>
            </w:tcBorders>
          </w:tcPr>
          <w:p w:rsidR="00103679" w:rsidRPr="00F676FE" w:rsidRDefault="00103679" w:rsidP="003213FE">
            <w:pPr>
              <w:rPr>
                <w:rFonts w:asciiTheme="majorHAnsi" w:hAnsiTheme="majorHAnsi"/>
              </w:rPr>
            </w:pPr>
            <w:r w:rsidRPr="00F676FE">
              <w:rPr>
                <w:rFonts w:asciiTheme="majorHAnsi" w:hAnsiTheme="majorHAnsi"/>
              </w:rPr>
              <w:t>52.17% longer than Bare Copper Pipe</w:t>
            </w:r>
          </w:p>
        </w:tc>
        <w:tc>
          <w:tcPr>
            <w:tcW w:w="2898" w:type="dxa"/>
            <w:tcBorders>
              <w:top w:val="single" w:sz="4" w:space="0" w:color="auto"/>
              <w:bottom w:val="single" w:sz="4" w:space="0" w:color="auto"/>
            </w:tcBorders>
          </w:tcPr>
          <w:p w:rsidR="00103679" w:rsidRPr="00F676FE" w:rsidRDefault="00103679" w:rsidP="003213FE">
            <w:pPr>
              <w:rPr>
                <w:rFonts w:asciiTheme="majorHAnsi" w:hAnsiTheme="majorHAnsi"/>
              </w:rPr>
            </w:pPr>
            <w:r w:rsidRPr="00F676FE">
              <w:rPr>
                <w:rFonts w:asciiTheme="majorHAnsi" w:hAnsiTheme="majorHAnsi"/>
              </w:rPr>
              <w:t>104.10% longer than Bare Copper Pipe</w:t>
            </w:r>
          </w:p>
        </w:tc>
      </w:tr>
      <w:tr w:rsidR="00103679" w:rsidRPr="00F676FE">
        <w:trPr>
          <w:trHeight w:val="251"/>
        </w:trPr>
        <w:tc>
          <w:tcPr>
            <w:tcW w:w="3348" w:type="dxa"/>
            <w:gridSpan w:val="2"/>
            <w:vMerge/>
          </w:tcPr>
          <w:p w:rsidR="00103679" w:rsidRPr="00F676FE" w:rsidRDefault="00103679" w:rsidP="003213FE">
            <w:pPr>
              <w:rPr>
                <w:rFonts w:asciiTheme="majorHAnsi" w:hAnsiTheme="majorHAnsi"/>
              </w:rPr>
            </w:pPr>
          </w:p>
        </w:tc>
        <w:tc>
          <w:tcPr>
            <w:tcW w:w="2610" w:type="dxa"/>
            <w:vMerge/>
          </w:tcPr>
          <w:p w:rsidR="00103679" w:rsidRPr="00F676FE" w:rsidRDefault="00103679" w:rsidP="003213FE">
            <w:pPr>
              <w:rPr>
                <w:rFonts w:asciiTheme="majorHAnsi" w:hAnsiTheme="majorHAnsi"/>
              </w:rPr>
            </w:pPr>
          </w:p>
        </w:tc>
        <w:tc>
          <w:tcPr>
            <w:tcW w:w="2898" w:type="dxa"/>
            <w:tcBorders>
              <w:top w:val="single" w:sz="4" w:space="0" w:color="auto"/>
              <w:bottom w:val="single" w:sz="4" w:space="0" w:color="auto"/>
            </w:tcBorders>
          </w:tcPr>
          <w:p w:rsidR="00103679" w:rsidRPr="00F676FE" w:rsidRDefault="00103679" w:rsidP="003213FE">
            <w:pPr>
              <w:rPr>
                <w:rFonts w:asciiTheme="majorHAnsi" w:hAnsiTheme="majorHAnsi"/>
              </w:rPr>
            </w:pPr>
            <w:r w:rsidRPr="00F676FE">
              <w:rPr>
                <w:rFonts w:asciiTheme="majorHAnsi" w:hAnsiTheme="majorHAnsi"/>
              </w:rPr>
              <w:t>34.13% longer than Insulated Copper Pipe</w:t>
            </w:r>
          </w:p>
        </w:tc>
      </w:tr>
    </w:tbl>
    <w:p w:rsidR="003213FE" w:rsidRPr="00F676FE" w:rsidRDefault="003213FE" w:rsidP="003213FE">
      <w:pPr>
        <w:rPr>
          <w:rFonts w:asciiTheme="majorHAnsi" w:hAnsiTheme="majorHAnsi"/>
        </w:rPr>
      </w:pPr>
    </w:p>
    <w:p w:rsidR="003E40EB" w:rsidRPr="00F676FE" w:rsidRDefault="00E055DB" w:rsidP="00066DEC">
      <w:pPr>
        <w:jc w:val="both"/>
        <w:rPr>
          <w:rFonts w:asciiTheme="majorHAnsi" w:hAnsiTheme="majorHAnsi"/>
        </w:rPr>
      </w:pPr>
      <w:r w:rsidRPr="00F676FE">
        <w:rPr>
          <w:rFonts w:asciiTheme="majorHAnsi" w:hAnsiTheme="majorHAnsi"/>
          <w:b/>
        </w:rPr>
        <w:t xml:space="preserve">Table </w:t>
      </w:r>
      <w:r w:rsidR="00E214DA" w:rsidRPr="00F676FE">
        <w:rPr>
          <w:rFonts w:asciiTheme="majorHAnsi" w:hAnsiTheme="majorHAnsi"/>
          <w:b/>
        </w:rPr>
        <w:t>4</w:t>
      </w:r>
      <w:r w:rsidRPr="00F676FE">
        <w:rPr>
          <w:rFonts w:asciiTheme="majorHAnsi" w:hAnsiTheme="majorHAnsi"/>
          <w:b/>
        </w:rPr>
        <w:t>:</w:t>
      </w:r>
      <w:r w:rsidRPr="00F676FE">
        <w:rPr>
          <w:rFonts w:asciiTheme="majorHAnsi" w:hAnsiTheme="majorHAnsi"/>
        </w:rPr>
        <w:t xml:space="preserve">  Temperature drop for 300 seconds</w:t>
      </w:r>
      <w:r w:rsidR="003E40EB" w:rsidRPr="00F676FE">
        <w:rPr>
          <w:rFonts w:asciiTheme="majorHAnsi" w:hAnsiTheme="majorHAnsi"/>
        </w:rPr>
        <w:t xml:space="preserve"> </w:t>
      </w:r>
      <w:r w:rsidRPr="00F676FE">
        <w:rPr>
          <w:rFonts w:asciiTheme="majorHAnsi" w:hAnsiTheme="majorHAnsi"/>
        </w:rPr>
        <w:t>(5 minutes)</w:t>
      </w:r>
      <w:r w:rsidR="003E40EB" w:rsidRPr="00F676FE">
        <w:rPr>
          <w:rFonts w:asciiTheme="majorHAnsi" w:hAnsiTheme="majorHAnsi"/>
        </w:rPr>
        <w:t xml:space="preserve"> of cooling in each pipe with a starting temperature T≈60</w:t>
      </w:r>
      <w:r w:rsidR="003E40EB" w:rsidRPr="00F676FE">
        <w:rPr>
          <w:rFonts w:asciiTheme="majorHAnsi" w:hAnsiTheme="majorHAnsi"/>
        </w:rPr>
        <w:sym w:font="Symbol" w:char="F0B0"/>
      </w:r>
      <w:r w:rsidR="003E40EB" w:rsidRPr="00F676FE">
        <w:rPr>
          <w:rFonts w:asciiTheme="majorHAnsi" w:hAnsiTheme="majorHAnsi"/>
        </w:rPr>
        <w:t>C</w:t>
      </w:r>
      <w:r w:rsidR="004772D4">
        <w:rPr>
          <w:rFonts w:asciiTheme="majorHAnsi" w:hAnsiTheme="majorHAnsi"/>
        </w:rPr>
        <w:t>.</w:t>
      </w:r>
    </w:p>
    <w:tbl>
      <w:tblPr>
        <w:tblStyle w:val="TableGrid"/>
        <w:tblW w:w="0" w:type="auto"/>
        <w:tblLook w:val="00BF"/>
      </w:tblPr>
      <w:tblGrid>
        <w:gridCol w:w="1008"/>
        <w:gridCol w:w="2070"/>
        <w:gridCol w:w="2340"/>
        <w:gridCol w:w="3438"/>
      </w:tblGrid>
      <w:tr w:rsidR="003E40EB" w:rsidRPr="00F676FE">
        <w:trPr>
          <w:trHeight w:val="314"/>
        </w:trPr>
        <w:tc>
          <w:tcPr>
            <w:tcW w:w="1008" w:type="dxa"/>
            <w:tcBorders>
              <w:top w:val="nil"/>
              <w:left w:val="nil"/>
              <w:right w:val="single" w:sz="4" w:space="0" w:color="auto"/>
            </w:tcBorders>
          </w:tcPr>
          <w:p w:rsidR="003E40EB" w:rsidRPr="00F676FE" w:rsidRDefault="003E40EB" w:rsidP="003E40EB">
            <w:pPr>
              <w:jc w:val="right"/>
              <w:rPr>
                <w:rFonts w:asciiTheme="majorHAnsi" w:hAnsiTheme="majorHAnsi"/>
              </w:rPr>
            </w:pPr>
          </w:p>
        </w:tc>
        <w:tc>
          <w:tcPr>
            <w:tcW w:w="2070" w:type="dxa"/>
            <w:tcBorders>
              <w:left w:val="single" w:sz="4" w:space="0" w:color="auto"/>
            </w:tcBorders>
          </w:tcPr>
          <w:p w:rsidR="003E40EB" w:rsidRPr="00F676FE" w:rsidRDefault="003E40EB" w:rsidP="003E40EB">
            <w:pPr>
              <w:rPr>
                <w:rFonts w:asciiTheme="majorHAnsi" w:hAnsiTheme="majorHAnsi"/>
              </w:rPr>
            </w:pPr>
            <w:r w:rsidRPr="00F676FE">
              <w:rPr>
                <w:rFonts w:asciiTheme="majorHAnsi" w:hAnsiTheme="majorHAnsi"/>
              </w:rPr>
              <w:t>Bare Copper Pipe</w:t>
            </w:r>
          </w:p>
        </w:tc>
        <w:tc>
          <w:tcPr>
            <w:tcW w:w="2340" w:type="dxa"/>
          </w:tcPr>
          <w:p w:rsidR="003E40EB" w:rsidRPr="00F676FE" w:rsidRDefault="003E40EB">
            <w:pPr>
              <w:rPr>
                <w:rFonts w:asciiTheme="majorHAnsi" w:hAnsiTheme="majorHAnsi"/>
              </w:rPr>
            </w:pPr>
            <w:r w:rsidRPr="00F676FE">
              <w:rPr>
                <w:rFonts w:asciiTheme="majorHAnsi" w:hAnsiTheme="majorHAnsi"/>
              </w:rPr>
              <w:t>Insulated Copper Pipe</w:t>
            </w:r>
          </w:p>
        </w:tc>
        <w:tc>
          <w:tcPr>
            <w:tcW w:w="3438" w:type="dxa"/>
          </w:tcPr>
          <w:p w:rsidR="003E40EB" w:rsidRPr="00F676FE" w:rsidRDefault="003E40EB">
            <w:pPr>
              <w:rPr>
                <w:rFonts w:asciiTheme="majorHAnsi" w:hAnsiTheme="majorHAnsi"/>
              </w:rPr>
            </w:pPr>
            <w:r w:rsidRPr="00F676FE">
              <w:rPr>
                <w:rFonts w:asciiTheme="majorHAnsi" w:hAnsiTheme="majorHAnsi"/>
              </w:rPr>
              <w:t>Insulated Pipe with Mylar Wrap</w:t>
            </w:r>
          </w:p>
        </w:tc>
      </w:tr>
      <w:tr w:rsidR="003E40EB" w:rsidRPr="00F676FE">
        <w:trPr>
          <w:trHeight w:val="269"/>
        </w:trPr>
        <w:tc>
          <w:tcPr>
            <w:tcW w:w="1008" w:type="dxa"/>
            <w:tcBorders>
              <w:right w:val="single" w:sz="4" w:space="0" w:color="auto"/>
            </w:tcBorders>
          </w:tcPr>
          <w:p w:rsidR="003E40EB" w:rsidRPr="00F676FE" w:rsidRDefault="003E40EB" w:rsidP="003E40EB">
            <w:pPr>
              <w:jc w:val="right"/>
              <w:rPr>
                <w:rFonts w:asciiTheme="majorHAnsi" w:hAnsiTheme="majorHAnsi"/>
              </w:rPr>
            </w:pPr>
            <w:r w:rsidRPr="00F676FE">
              <w:rPr>
                <w:rFonts w:asciiTheme="majorHAnsi" w:hAnsiTheme="majorHAnsi"/>
              </w:rPr>
              <w:sym w:font="Symbol" w:char="F044"/>
            </w:r>
            <w:r w:rsidRPr="00F676FE">
              <w:rPr>
                <w:rFonts w:asciiTheme="majorHAnsi" w:hAnsiTheme="majorHAnsi"/>
              </w:rPr>
              <w:t>T (</w:t>
            </w:r>
            <w:r w:rsidRPr="00F676FE">
              <w:rPr>
                <w:rFonts w:asciiTheme="majorHAnsi" w:hAnsiTheme="majorHAnsi"/>
              </w:rPr>
              <w:sym w:font="Symbol" w:char="F0B0"/>
            </w:r>
            <w:r w:rsidRPr="00F676FE">
              <w:rPr>
                <w:rFonts w:asciiTheme="majorHAnsi" w:hAnsiTheme="majorHAnsi"/>
              </w:rPr>
              <w:t>C)</w:t>
            </w:r>
          </w:p>
        </w:tc>
        <w:tc>
          <w:tcPr>
            <w:tcW w:w="2070" w:type="dxa"/>
            <w:tcBorders>
              <w:left w:val="single" w:sz="4" w:space="0" w:color="auto"/>
            </w:tcBorders>
          </w:tcPr>
          <w:p w:rsidR="003E40EB" w:rsidRPr="00F676FE" w:rsidRDefault="003E40EB" w:rsidP="003E40EB">
            <w:pPr>
              <w:rPr>
                <w:rFonts w:asciiTheme="majorHAnsi" w:hAnsiTheme="majorHAnsi"/>
              </w:rPr>
            </w:pPr>
            <w:r w:rsidRPr="00F676FE">
              <w:rPr>
                <w:rFonts w:asciiTheme="majorHAnsi" w:hAnsiTheme="majorHAnsi"/>
              </w:rPr>
              <w:t>4.29</w:t>
            </w:r>
          </w:p>
        </w:tc>
        <w:tc>
          <w:tcPr>
            <w:tcW w:w="2340" w:type="dxa"/>
          </w:tcPr>
          <w:p w:rsidR="003E40EB" w:rsidRPr="00F676FE" w:rsidRDefault="003E40EB">
            <w:pPr>
              <w:rPr>
                <w:rFonts w:asciiTheme="majorHAnsi" w:hAnsiTheme="majorHAnsi"/>
              </w:rPr>
            </w:pPr>
            <w:r w:rsidRPr="00F676FE">
              <w:rPr>
                <w:rFonts w:asciiTheme="majorHAnsi" w:hAnsiTheme="majorHAnsi"/>
              </w:rPr>
              <w:t>2.77</w:t>
            </w:r>
          </w:p>
        </w:tc>
        <w:tc>
          <w:tcPr>
            <w:tcW w:w="3438" w:type="dxa"/>
          </w:tcPr>
          <w:p w:rsidR="003E40EB" w:rsidRPr="00F676FE" w:rsidRDefault="003E40EB" w:rsidP="00E055DB">
            <w:pPr>
              <w:rPr>
                <w:rFonts w:asciiTheme="majorHAnsi" w:hAnsiTheme="majorHAnsi"/>
              </w:rPr>
            </w:pPr>
            <w:r w:rsidRPr="00F676FE">
              <w:rPr>
                <w:rFonts w:asciiTheme="majorHAnsi" w:hAnsiTheme="majorHAnsi"/>
              </w:rPr>
              <w:t>2.03</w:t>
            </w:r>
          </w:p>
        </w:tc>
      </w:tr>
    </w:tbl>
    <w:p w:rsidR="00F676FE" w:rsidRPr="00F676FE" w:rsidRDefault="00F676FE">
      <w:pPr>
        <w:rPr>
          <w:rFonts w:asciiTheme="majorHAnsi" w:hAnsiTheme="majorHAnsi"/>
        </w:rPr>
      </w:pPr>
    </w:p>
    <w:p w:rsidR="00B3097A" w:rsidRPr="00F676FE" w:rsidRDefault="00F1145A" w:rsidP="00F1145A">
      <w:pPr>
        <w:rPr>
          <w:rFonts w:asciiTheme="majorHAnsi" w:hAnsiTheme="majorHAnsi"/>
        </w:rPr>
      </w:pPr>
      <w:r w:rsidRPr="00F676FE">
        <w:rPr>
          <w:rFonts w:asciiTheme="majorHAnsi" w:hAnsiTheme="majorHAnsi"/>
          <w:noProof/>
        </w:rPr>
        <w:drawing>
          <wp:inline distT="0" distB="0" distL="0" distR="0">
            <wp:extent cx="5486400" cy="3371850"/>
            <wp:effectExtent l="19050" t="0" r="19050" b="0"/>
            <wp:docPr id="6"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3889" w:rsidRPr="00F676FE" w:rsidRDefault="00B3097A" w:rsidP="00066DEC">
      <w:pPr>
        <w:jc w:val="both"/>
        <w:rPr>
          <w:rFonts w:asciiTheme="majorHAnsi" w:hAnsiTheme="majorHAnsi"/>
        </w:rPr>
      </w:pPr>
      <w:r w:rsidRPr="00F676FE">
        <w:rPr>
          <w:rFonts w:asciiTheme="majorHAnsi" w:hAnsiTheme="majorHAnsi"/>
          <w:b/>
        </w:rPr>
        <w:t xml:space="preserve">Figure 4: </w:t>
      </w:r>
      <w:r w:rsidRPr="00F676FE">
        <w:rPr>
          <w:rFonts w:asciiTheme="majorHAnsi" w:hAnsiTheme="majorHAnsi"/>
        </w:rPr>
        <w:t xml:space="preserve">Cooling trend of water inside the pipe. For the same starting temperature the cooling data can be plotted against time. The red line indicates the bare copper </w:t>
      </w:r>
      <w:proofErr w:type="gramStart"/>
      <w:r w:rsidRPr="00F676FE">
        <w:rPr>
          <w:rFonts w:asciiTheme="majorHAnsi" w:hAnsiTheme="majorHAnsi"/>
        </w:rPr>
        <w:t>pipe(</w:t>
      </w:r>
      <w:proofErr w:type="gramEnd"/>
      <w:r w:rsidRPr="00F676FE">
        <w:rPr>
          <w:rFonts w:asciiTheme="majorHAnsi" w:hAnsiTheme="majorHAnsi"/>
        </w:rPr>
        <w:t xml:space="preserve">Case 1), the blue line the insulated pipe(Case 2), and the green line indicates the Mylar wrapped pipe(Case 3). </w:t>
      </w:r>
    </w:p>
    <w:p w:rsidR="00913889" w:rsidRPr="00F676FE" w:rsidRDefault="00913889" w:rsidP="00F1145A">
      <w:pPr>
        <w:rPr>
          <w:rFonts w:asciiTheme="majorHAnsi" w:hAnsiTheme="majorHAnsi"/>
        </w:rPr>
      </w:pPr>
      <w:r w:rsidRPr="00F676FE">
        <w:rPr>
          <w:rFonts w:asciiTheme="majorHAnsi" w:hAnsiTheme="majorHAnsi"/>
          <w:noProof/>
        </w:rPr>
        <w:drawing>
          <wp:inline distT="0" distB="0" distL="0" distR="0">
            <wp:extent cx="5495748" cy="3264195"/>
            <wp:effectExtent l="19050" t="0" r="9702" b="0"/>
            <wp:docPr id="7"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3889" w:rsidRPr="00F676FE" w:rsidRDefault="00913889" w:rsidP="00066DEC">
      <w:pPr>
        <w:jc w:val="both"/>
        <w:rPr>
          <w:rFonts w:asciiTheme="majorHAnsi" w:hAnsiTheme="majorHAnsi"/>
        </w:rPr>
      </w:pPr>
      <w:r w:rsidRPr="00F676FE">
        <w:rPr>
          <w:rFonts w:asciiTheme="majorHAnsi" w:hAnsiTheme="majorHAnsi"/>
          <w:b/>
        </w:rPr>
        <w:t xml:space="preserve">Figure 5:  </w:t>
      </w:r>
      <w:r w:rsidRPr="00F676FE">
        <w:rPr>
          <w:rFonts w:asciiTheme="majorHAnsi" w:hAnsiTheme="majorHAnsi"/>
        </w:rPr>
        <w:t xml:space="preserve">Temperature difference across the conductive surface, used for calculating the thermal </w:t>
      </w:r>
      <w:proofErr w:type="gramStart"/>
      <w:r w:rsidRPr="00F676FE">
        <w:rPr>
          <w:rFonts w:asciiTheme="majorHAnsi" w:hAnsiTheme="majorHAnsi"/>
        </w:rPr>
        <w:t>conductivity(</w:t>
      </w:r>
      <w:proofErr w:type="gramEnd"/>
      <w:r w:rsidRPr="00F676FE">
        <w:rPr>
          <w:rFonts w:asciiTheme="majorHAnsi" w:hAnsiTheme="majorHAnsi"/>
        </w:rPr>
        <w:t>k) of the material.</w:t>
      </w:r>
    </w:p>
    <w:p w:rsidR="00913889" w:rsidRPr="00F676FE" w:rsidRDefault="00913889" w:rsidP="00F1145A">
      <w:pPr>
        <w:rPr>
          <w:rFonts w:asciiTheme="majorHAnsi" w:hAnsiTheme="majorHAnsi"/>
        </w:rPr>
      </w:pPr>
      <w:r w:rsidRPr="00F676FE">
        <w:rPr>
          <w:rFonts w:asciiTheme="majorHAnsi" w:hAnsiTheme="majorHAnsi"/>
          <w:noProof/>
        </w:rPr>
        <w:drawing>
          <wp:inline distT="0" distB="0" distL="0" distR="0">
            <wp:extent cx="5495748" cy="3615070"/>
            <wp:effectExtent l="19050" t="0" r="9702" b="4430"/>
            <wp:docPr id="8"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3889" w:rsidRPr="00F676FE" w:rsidRDefault="00913889" w:rsidP="00066DEC">
      <w:pPr>
        <w:jc w:val="both"/>
        <w:rPr>
          <w:rFonts w:asciiTheme="majorHAnsi" w:hAnsiTheme="majorHAnsi"/>
        </w:rPr>
      </w:pPr>
      <w:r w:rsidRPr="00F676FE">
        <w:rPr>
          <w:rFonts w:asciiTheme="majorHAnsi" w:hAnsiTheme="majorHAnsi"/>
          <w:b/>
        </w:rPr>
        <w:t xml:space="preserve">Figure 6: </w:t>
      </w:r>
      <w:r w:rsidRPr="00F676FE">
        <w:rPr>
          <w:rFonts w:asciiTheme="majorHAnsi" w:hAnsiTheme="majorHAnsi"/>
        </w:rPr>
        <w:t xml:space="preserve">Inside water temperature vs. insulation surface temperature. This graph shows the surface temperature of the insulation with and without the </w:t>
      </w:r>
      <w:r w:rsidR="00A04B9C" w:rsidRPr="00F676FE">
        <w:rPr>
          <w:rFonts w:asciiTheme="majorHAnsi" w:hAnsiTheme="majorHAnsi"/>
        </w:rPr>
        <w:t>M</w:t>
      </w:r>
      <w:r w:rsidRPr="00F676FE">
        <w:rPr>
          <w:rFonts w:asciiTheme="majorHAnsi" w:hAnsiTheme="majorHAnsi"/>
        </w:rPr>
        <w:t xml:space="preserve">ylar, and the corresponding water </w:t>
      </w:r>
      <w:r w:rsidR="00A04B9C" w:rsidRPr="00F676FE">
        <w:rPr>
          <w:rFonts w:asciiTheme="majorHAnsi" w:hAnsiTheme="majorHAnsi"/>
        </w:rPr>
        <w:t>temperature</w:t>
      </w:r>
      <w:r w:rsidRPr="00F676FE">
        <w:rPr>
          <w:rFonts w:asciiTheme="majorHAnsi" w:hAnsiTheme="majorHAnsi"/>
        </w:rPr>
        <w:t>.</w:t>
      </w:r>
    </w:p>
    <w:p w:rsidR="00604186" w:rsidRPr="00F676FE" w:rsidRDefault="00913889" w:rsidP="00066DEC">
      <w:pPr>
        <w:jc w:val="both"/>
        <w:rPr>
          <w:rFonts w:asciiTheme="majorHAnsi" w:hAnsiTheme="majorHAnsi"/>
        </w:rPr>
      </w:pPr>
      <w:r w:rsidRPr="00F676FE">
        <w:rPr>
          <w:rFonts w:asciiTheme="majorHAnsi" w:hAnsiTheme="majorHAnsi"/>
        </w:rPr>
        <w:t>In figure 6 it can bee</w:t>
      </w:r>
      <w:r w:rsidR="00A04B9C" w:rsidRPr="00F676FE">
        <w:rPr>
          <w:rFonts w:asciiTheme="majorHAnsi" w:hAnsiTheme="majorHAnsi"/>
        </w:rPr>
        <w:t>n</w:t>
      </w:r>
      <w:r w:rsidRPr="00F676FE">
        <w:rPr>
          <w:rFonts w:asciiTheme="majorHAnsi" w:hAnsiTheme="majorHAnsi"/>
        </w:rPr>
        <w:t xml:space="preserve"> seen that while the outside surface temperature is not greatly affected by the </w:t>
      </w:r>
      <w:r w:rsidR="00A04B9C" w:rsidRPr="00F676FE">
        <w:rPr>
          <w:rFonts w:asciiTheme="majorHAnsi" w:hAnsiTheme="majorHAnsi"/>
        </w:rPr>
        <w:t>M</w:t>
      </w:r>
      <w:r w:rsidRPr="00F676FE">
        <w:rPr>
          <w:rFonts w:asciiTheme="majorHAnsi" w:hAnsiTheme="majorHAnsi"/>
        </w:rPr>
        <w:t xml:space="preserve">ylar wrap and remains relatively constant at a few degrees above ambient temperatures, the inside water temperature drops less relative to the water temperature </w:t>
      </w:r>
      <w:r w:rsidR="00A04B9C" w:rsidRPr="00F676FE">
        <w:rPr>
          <w:rFonts w:asciiTheme="majorHAnsi" w:hAnsiTheme="majorHAnsi"/>
        </w:rPr>
        <w:t>without</w:t>
      </w:r>
      <w:r w:rsidRPr="00F676FE">
        <w:rPr>
          <w:rFonts w:asciiTheme="majorHAnsi" w:hAnsiTheme="majorHAnsi"/>
        </w:rPr>
        <w:t xml:space="preserve"> the </w:t>
      </w:r>
      <w:r w:rsidR="00A04B9C" w:rsidRPr="00F676FE">
        <w:rPr>
          <w:rFonts w:asciiTheme="majorHAnsi" w:hAnsiTheme="majorHAnsi"/>
        </w:rPr>
        <w:t>M</w:t>
      </w:r>
      <w:r w:rsidRPr="00F676FE">
        <w:rPr>
          <w:rFonts w:asciiTheme="majorHAnsi" w:hAnsiTheme="majorHAnsi"/>
        </w:rPr>
        <w:t xml:space="preserve">ylar. </w:t>
      </w:r>
    </w:p>
    <w:p w:rsidR="00CF5586" w:rsidRPr="00F676FE" w:rsidRDefault="00CF5586" w:rsidP="00CF5586">
      <w:pPr>
        <w:rPr>
          <w:rFonts w:asciiTheme="majorHAnsi" w:hAnsiTheme="majorHAnsi"/>
          <w:b/>
          <w:sz w:val="28"/>
        </w:rPr>
      </w:pPr>
      <w:r w:rsidRPr="00F676FE">
        <w:rPr>
          <w:rFonts w:asciiTheme="majorHAnsi" w:hAnsiTheme="majorHAnsi"/>
          <w:b/>
          <w:sz w:val="28"/>
        </w:rPr>
        <w:t>Uncertainty:</w:t>
      </w:r>
    </w:p>
    <w:p w:rsidR="00CF5586" w:rsidRPr="00F676FE" w:rsidRDefault="00CF5586" w:rsidP="00CF5586">
      <w:pPr>
        <w:jc w:val="both"/>
        <w:rPr>
          <w:rFonts w:asciiTheme="majorHAnsi" w:hAnsiTheme="majorHAnsi"/>
        </w:rPr>
      </w:pPr>
      <w:r w:rsidRPr="00F676FE">
        <w:rPr>
          <w:rFonts w:asciiTheme="majorHAnsi" w:hAnsiTheme="majorHAnsi"/>
        </w:rPr>
        <w:t xml:space="preserve">Overall the uncertainty in the convective heat transfer </w:t>
      </w:r>
      <w:r w:rsidR="00507B37" w:rsidRPr="00F676FE">
        <w:rPr>
          <w:rFonts w:asciiTheme="majorHAnsi" w:hAnsiTheme="majorHAnsi"/>
        </w:rPr>
        <w:t>coefficient</w:t>
      </w:r>
      <w:r w:rsidRPr="00F676FE">
        <w:rPr>
          <w:rFonts w:asciiTheme="majorHAnsi" w:hAnsiTheme="majorHAnsi"/>
        </w:rPr>
        <w:t xml:space="preserve"> was found to be </w:t>
      </w:r>
      <w:proofErr w:type="gramStart"/>
      <w:r w:rsidRPr="00F676FE">
        <w:rPr>
          <w:rFonts w:asciiTheme="majorHAnsi" w:hAnsiTheme="majorHAnsi"/>
        </w:rPr>
        <w:t xml:space="preserve">6.551 </w:t>
      </w:r>
      <m:oMath>
        <w:proofErr w:type="gramEnd"/>
        <m:d>
          <m:dPr>
            <m:ctrlPr>
              <w:rPr>
                <w:rFonts w:ascii="Cambria Math" w:hAnsiTheme="majorHAnsi"/>
                <w:i/>
              </w:rPr>
            </m:ctrlPr>
          </m:dPr>
          <m:e>
            <m:f>
              <m:fPr>
                <m:ctrlPr>
                  <w:rPr>
                    <w:rFonts w:ascii="Cambria Math" w:hAnsiTheme="majorHAnsi"/>
                    <w:i/>
                  </w:rPr>
                </m:ctrlPr>
              </m:fPr>
              <m:num>
                <m:r>
                  <w:rPr>
                    <w:rFonts w:ascii="Cambria Math" w:hAnsi="Cambria Math"/>
                  </w:rPr>
                  <m:t>W</m:t>
                </m:r>
              </m:num>
              <m:den>
                <m:r>
                  <w:rPr>
                    <w:rFonts w:ascii="Cambria Math" w:hAnsi="Cambria Math"/>
                  </w:rPr>
                  <m:t>m</m:t>
                </m:r>
                <m:r>
                  <w:rPr>
                    <w:rFonts w:ascii="Cambria Math" w:hAnsiTheme="majorHAnsi"/>
                  </w:rPr>
                  <m:t>°</m:t>
                </m:r>
                <m:r>
                  <w:rPr>
                    <w:rFonts w:ascii="Cambria Math" w:hAnsi="Cambria Math"/>
                  </w:rPr>
                  <m:t>K</m:t>
                </m:r>
              </m:den>
            </m:f>
          </m:e>
        </m:d>
      </m:oMath>
      <w:r w:rsidRPr="00F676FE">
        <w:rPr>
          <w:rFonts w:asciiTheme="majorHAnsi" w:hAnsiTheme="majorHAnsi"/>
        </w:rPr>
        <w:t xml:space="preserve">. This is reasonable but somewhat high compared to the calculated heat transfer coefficients as it represents about a 10.5% error for Case </w:t>
      </w:r>
      <w:proofErr w:type="gramStart"/>
      <w:r w:rsidRPr="00F676FE">
        <w:rPr>
          <w:rFonts w:asciiTheme="majorHAnsi" w:hAnsiTheme="majorHAnsi"/>
        </w:rPr>
        <w:t>1</w:t>
      </w:r>
      <w:r w:rsidR="00A04B9C" w:rsidRPr="00F676FE">
        <w:rPr>
          <w:rFonts w:asciiTheme="majorHAnsi" w:hAnsiTheme="majorHAnsi"/>
        </w:rPr>
        <w:t>,</w:t>
      </w:r>
      <w:proofErr w:type="gramEnd"/>
      <w:r w:rsidRPr="00F676FE">
        <w:rPr>
          <w:rFonts w:asciiTheme="majorHAnsi" w:hAnsiTheme="majorHAnsi"/>
        </w:rPr>
        <w:t xml:space="preserve"> </w:t>
      </w:r>
      <w:r w:rsidR="00A04B9C" w:rsidRPr="00F676FE">
        <w:rPr>
          <w:rFonts w:asciiTheme="majorHAnsi" w:hAnsiTheme="majorHAnsi"/>
        </w:rPr>
        <w:t>a</w:t>
      </w:r>
      <w:r w:rsidRPr="00F676FE">
        <w:rPr>
          <w:rFonts w:asciiTheme="majorHAnsi" w:hAnsiTheme="majorHAnsi"/>
        </w:rPr>
        <w:t xml:space="preserve">nd about a 20% error for Case 2 and Case 3. </w:t>
      </w:r>
      <w:r w:rsidR="00B87ED6" w:rsidRPr="00F676FE">
        <w:rPr>
          <w:rFonts w:asciiTheme="majorHAnsi" w:hAnsiTheme="majorHAnsi"/>
        </w:rPr>
        <w:t xml:space="preserve">Additional less quantifiable uncertainties which can affect the calculations can come from a number of different sources. If any </w:t>
      </w:r>
      <w:r w:rsidR="00604796" w:rsidRPr="00F676FE">
        <w:rPr>
          <w:rFonts w:asciiTheme="majorHAnsi" w:hAnsiTheme="majorHAnsi"/>
        </w:rPr>
        <w:t>atmospheric</w:t>
      </w:r>
      <w:r w:rsidR="00B87ED6" w:rsidRPr="00F676FE">
        <w:rPr>
          <w:rFonts w:asciiTheme="majorHAnsi" w:hAnsiTheme="majorHAnsi"/>
        </w:rPr>
        <w:t xml:space="preserve"> conditions vary, including the temperature, pressure, humidity, and most importantly, how stagnant the air surrounding the pipe is, the ability of the surrounding air to transfer heat will change. If air is forced past the pipe, meaning is convection other than natural convection </w:t>
      </w:r>
      <w:proofErr w:type="gramStart"/>
      <w:r w:rsidR="00B87ED6" w:rsidRPr="00F676FE">
        <w:rPr>
          <w:rFonts w:asciiTheme="majorHAnsi" w:hAnsiTheme="majorHAnsi"/>
        </w:rPr>
        <w:t>occurs,</w:t>
      </w:r>
      <w:proofErr w:type="gramEnd"/>
      <w:r w:rsidR="00B87ED6" w:rsidRPr="00F676FE">
        <w:rPr>
          <w:rFonts w:asciiTheme="majorHAnsi" w:hAnsiTheme="majorHAnsi"/>
        </w:rPr>
        <w:t xml:space="preserve"> the heat transfer coefficient can vary greatly. It is important to keep the ambient conditions as consistent as possible during the different experimental cases. </w:t>
      </w:r>
      <w:r w:rsidRPr="00F676FE">
        <w:rPr>
          <w:rFonts w:asciiTheme="majorHAnsi" w:hAnsiTheme="majorHAnsi"/>
        </w:rPr>
        <w:t xml:space="preserve">Full Uncertainty calculations can be found in Appendix 4. </w:t>
      </w:r>
    </w:p>
    <w:p w:rsidR="00604186" w:rsidRPr="00F676FE" w:rsidRDefault="00604186">
      <w:pPr>
        <w:rPr>
          <w:rFonts w:asciiTheme="majorHAnsi" w:hAnsiTheme="majorHAnsi"/>
          <w:b/>
          <w:sz w:val="28"/>
        </w:rPr>
      </w:pPr>
      <w:r w:rsidRPr="00F676FE">
        <w:rPr>
          <w:rFonts w:asciiTheme="majorHAnsi" w:hAnsiTheme="majorHAnsi"/>
          <w:b/>
          <w:sz w:val="28"/>
        </w:rPr>
        <w:t>Discussion:</w:t>
      </w:r>
    </w:p>
    <w:p w:rsidR="00BB79BB" w:rsidRPr="00F676FE" w:rsidRDefault="00604186" w:rsidP="00066DEC">
      <w:pPr>
        <w:spacing w:after="0"/>
        <w:jc w:val="both"/>
        <w:rPr>
          <w:rFonts w:asciiTheme="majorHAnsi" w:hAnsiTheme="majorHAnsi"/>
        </w:rPr>
      </w:pPr>
      <w:r w:rsidRPr="00F676FE">
        <w:rPr>
          <w:rFonts w:asciiTheme="majorHAnsi" w:hAnsiTheme="majorHAnsi"/>
        </w:rPr>
        <w:t xml:space="preserve">For a bare copper pipe running through an open space with still air there are several methods of heat transfer occurring. The primary form of heat transfer occurs through natural </w:t>
      </w:r>
      <w:proofErr w:type="gramStart"/>
      <w:r w:rsidRPr="00F676FE">
        <w:rPr>
          <w:rFonts w:asciiTheme="majorHAnsi" w:hAnsiTheme="majorHAnsi"/>
        </w:rPr>
        <w:t>convection, that</w:t>
      </w:r>
      <w:proofErr w:type="gramEnd"/>
      <w:r w:rsidRPr="00F676FE">
        <w:rPr>
          <w:rFonts w:asciiTheme="majorHAnsi" w:hAnsiTheme="majorHAnsi"/>
        </w:rPr>
        <w:t xml:space="preserve"> is that a hotter body in open space will drive a convective heat transfer process. </w:t>
      </w:r>
      <w:proofErr w:type="spellStart"/>
      <w:r w:rsidRPr="00F676FE">
        <w:rPr>
          <w:rFonts w:asciiTheme="majorHAnsi" w:hAnsiTheme="majorHAnsi"/>
        </w:rPr>
        <w:t>Radiative</w:t>
      </w:r>
      <w:proofErr w:type="spellEnd"/>
      <w:r w:rsidRPr="00F676FE">
        <w:rPr>
          <w:rFonts w:asciiTheme="majorHAnsi" w:hAnsiTheme="majorHAnsi"/>
        </w:rPr>
        <w:t xml:space="preserve"> heat loss also occurs along the length of pipe, and like natural convection, is also driven by the temperature difference of the pipe and the surroundings. Typically a pipe filled with hot water will be at approximately 130</w:t>
      </w:r>
      <w:r w:rsidRPr="00F676FE">
        <w:rPr>
          <w:rFonts w:asciiTheme="majorHAnsi" w:hAnsiTheme="majorHAnsi"/>
        </w:rPr>
        <w:sym w:font="Symbol" w:char="F0B0"/>
      </w:r>
      <w:r w:rsidRPr="00F676FE">
        <w:rPr>
          <w:rFonts w:asciiTheme="majorHAnsi" w:hAnsiTheme="majorHAnsi"/>
        </w:rPr>
        <w:t>F, in an open space with an ambient temperature at approximately 60</w:t>
      </w:r>
      <w:r w:rsidRPr="00F676FE">
        <w:rPr>
          <w:rFonts w:asciiTheme="majorHAnsi" w:hAnsiTheme="majorHAnsi"/>
        </w:rPr>
        <w:sym w:font="Symbol" w:char="F0B0"/>
      </w:r>
      <w:r w:rsidRPr="00F676FE">
        <w:rPr>
          <w:rFonts w:asciiTheme="majorHAnsi" w:hAnsiTheme="majorHAnsi"/>
        </w:rPr>
        <w:t xml:space="preserve">F.  </w:t>
      </w:r>
    </w:p>
    <w:p w:rsidR="00BB79BB" w:rsidRPr="00F676FE" w:rsidRDefault="00BB79BB" w:rsidP="00066DEC">
      <w:pPr>
        <w:spacing w:after="0"/>
        <w:jc w:val="both"/>
        <w:rPr>
          <w:rFonts w:asciiTheme="majorHAnsi" w:hAnsiTheme="majorHAnsi"/>
        </w:rPr>
      </w:pPr>
    </w:p>
    <w:p w:rsidR="005E7CAB" w:rsidRPr="00F676FE" w:rsidRDefault="00BB79BB" w:rsidP="00066DEC">
      <w:pPr>
        <w:spacing w:after="0"/>
        <w:jc w:val="both"/>
        <w:rPr>
          <w:rFonts w:asciiTheme="majorHAnsi" w:hAnsiTheme="majorHAnsi"/>
        </w:rPr>
      </w:pPr>
      <w:r w:rsidRPr="00F676FE">
        <w:rPr>
          <w:rFonts w:asciiTheme="majorHAnsi" w:hAnsiTheme="majorHAnsi"/>
        </w:rPr>
        <w:t>In this experiment three tests were conducted; Case 1: A bare copper pipe filled with hot water, Case 2: A foam insulated copper pipe filled with hot water, and Case 3: A foam insulated copper pipe filled with hot water wrapped with a layer of Mylar</w:t>
      </w:r>
      <w:r w:rsidRPr="00F676FE">
        <w:rPr>
          <w:rFonts w:asciiTheme="majorHAnsi" w:hAnsiTheme="majorHAnsi"/>
        </w:rPr>
        <w:sym w:font="Symbol" w:char="F0D2"/>
      </w:r>
      <w:r w:rsidRPr="00F676FE">
        <w:rPr>
          <w:rFonts w:asciiTheme="majorHAnsi" w:hAnsiTheme="majorHAnsi"/>
        </w:rPr>
        <w:t xml:space="preserve"> film.</w:t>
      </w:r>
      <w:r w:rsidR="005E7CAB" w:rsidRPr="00F676FE">
        <w:rPr>
          <w:rFonts w:asciiTheme="majorHAnsi" w:hAnsiTheme="majorHAnsi"/>
        </w:rPr>
        <w:t xml:space="preserve"> </w:t>
      </w:r>
    </w:p>
    <w:p w:rsidR="005E7CAB" w:rsidRPr="00F676FE" w:rsidRDefault="005E7CAB" w:rsidP="00066DEC">
      <w:pPr>
        <w:spacing w:after="0"/>
        <w:jc w:val="both"/>
        <w:rPr>
          <w:rFonts w:asciiTheme="majorHAnsi" w:hAnsiTheme="majorHAnsi"/>
        </w:rPr>
      </w:pPr>
    </w:p>
    <w:p w:rsidR="005E7CAB" w:rsidRPr="00F676FE" w:rsidRDefault="005E7CAB" w:rsidP="00FE683B">
      <w:pPr>
        <w:spacing w:after="0"/>
        <w:jc w:val="both"/>
        <w:rPr>
          <w:rFonts w:asciiTheme="majorHAnsi" w:hAnsiTheme="majorHAnsi"/>
        </w:rPr>
      </w:pPr>
      <w:r w:rsidRPr="00F676FE">
        <w:rPr>
          <w:rFonts w:asciiTheme="majorHAnsi" w:hAnsiTheme="majorHAnsi"/>
        </w:rPr>
        <w:t xml:space="preserve">Overall the insulation wrapped with </w:t>
      </w:r>
      <w:r w:rsidR="00A04B9C" w:rsidRPr="00F676FE">
        <w:rPr>
          <w:rFonts w:asciiTheme="majorHAnsi" w:hAnsiTheme="majorHAnsi"/>
        </w:rPr>
        <w:t>M</w:t>
      </w:r>
      <w:r w:rsidRPr="00F676FE">
        <w:rPr>
          <w:rFonts w:asciiTheme="majorHAnsi" w:hAnsiTheme="majorHAnsi"/>
        </w:rPr>
        <w:t xml:space="preserve">ylar performed the best. For a temperature drop of 10°C the insulated copper pipe took about 50% longer to cool than the bare pipe. The insulated pipe wrapped with the </w:t>
      </w:r>
      <w:r w:rsidR="00A04B9C" w:rsidRPr="00F676FE">
        <w:rPr>
          <w:rFonts w:asciiTheme="majorHAnsi" w:hAnsiTheme="majorHAnsi"/>
        </w:rPr>
        <w:t>M</w:t>
      </w:r>
      <w:r w:rsidRPr="00F676FE">
        <w:rPr>
          <w:rFonts w:asciiTheme="majorHAnsi" w:hAnsiTheme="majorHAnsi"/>
        </w:rPr>
        <w:t xml:space="preserve">ylar took about twice as </w:t>
      </w:r>
      <w:proofErr w:type="gramStart"/>
      <w:r w:rsidRPr="00F676FE">
        <w:rPr>
          <w:rFonts w:asciiTheme="majorHAnsi" w:hAnsiTheme="majorHAnsi"/>
        </w:rPr>
        <w:t>long(</w:t>
      </w:r>
      <w:proofErr w:type="gramEnd"/>
      <w:r w:rsidRPr="00F676FE">
        <w:rPr>
          <w:rFonts w:asciiTheme="majorHAnsi" w:hAnsiTheme="majorHAnsi"/>
        </w:rPr>
        <w:t>100% longer) to cool than the bare copper pipe.</w:t>
      </w:r>
    </w:p>
    <w:p w:rsidR="006B21FE" w:rsidRDefault="006B21FE" w:rsidP="00FE683B">
      <w:pPr>
        <w:spacing w:after="0"/>
        <w:jc w:val="both"/>
        <w:rPr>
          <w:rFonts w:asciiTheme="majorHAnsi" w:hAnsiTheme="majorHAnsi"/>
        </w:rPr>
      </w:pPr>
    </w:p>
    <w:p w:rsidR="00604186" w:rsidRPr="00F676FE" w:rsidRDefault="005E7CAB" w:rsidP="00FE683B">
      <w:pPr>
        <w:spacing w:after="0"/>
        <w:jc w:val="both"/>
        <w:rPr>
          <w:rFonts w:asciiTheme="majorHAnsi" w:hAnsiTheme="majorHAnsi"/>
        </w:rPr>
      </w:pPr>
      <w:r w:rsidRPr="00F676FE">
        <w:rPr>
          <w:rFonts w:asciiTheme="majorHAnsi" w:hAnsiTheme="majorHAnsi"/>
        </w:rPr>
        <w:t xml:space="preserve">In table 1 the calculated heat transfer coefficients can be compared to those determined via calculations for convective heat transfer, and for known values of heat transfer.  Both calculated and known values for heat transfer should be around 40-46 </w:t>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sSup>
                  <m:sSupPr>
                    <m:ctrlPr>
                      <w:rPr>
                        <w:rFonts w:ascii="Cambria Math" w:hAnsiTheme="majorHAnsi"/>
                        <w:i/>
                      </w:rPr>
                    </m:ctrlPr>
                  </m:sSupPr>
                  <m:e>
                    <m:r>
                      <w:rPr>
                        <w:rFonts w:ascii="Cambria Math" w:hAnsi="Cambria Math"/>
                      </w:rPr>
                      <m:t>m</m:t>
                    </m:r>
                  </m:e>
                  <m:sup>
                    <m:r>
                      <w:rPr>
                        <w:rFonts w:ascii="Cambria Math" w:hAnsiTheme="majorHAnsi"/>
                      </w:rPr>
                      <m:t>2</m:t>
                    </m:r>
                  </m:sup>
                </m:sSup>
                <m:r>
                  <w:rPr>
                    <w:rFonts w:ascii="Cambria Math" w:hAnsiTheme="majorHAnsi"/>
                  </w:rPr>
                  <m:t>°</m:t>
                </m:r>
                <m:r>
                  <w:rPr>
                    <w:rFonts w:ascii="Cambria Math" w:hAnsi="Cambria Math"/>
                  </w:rPr>
                  <m:t>K</m:t>
                </m:r>
              </m:den>
            </m:f>
          </m:e>
        </m:d>
      </m:oMath>
      <w:r w:rsidRPr="00F676FE">
        <w:rPr>
          <w:rFonts w:asciiTheme="majorHAnsi" w:hAnsiTheme="majorHAnsi"/>
        </w:rPr>
        <w:t xml:space="preserve"> in contrast to the experimentally calculated 62</w:t>
      </w:r>
      <w:r w:rsidRPr="00F676FE">
        <w:rPr>
          <w:rFonts w:asciiTheme="majorHAnsi" w:hAnsiTheme="majorHAnsi"/>
          <w:b/>
        </w:rPr>
        <w:t xml:space="preserve"> </w:t>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sSup>
                  <m:sSupPr>
                    <m:ctrlPr>
                      <w:rPr>
                        <w:rFonts w:ascii="Cambria Math" w:hAnsiTheme="majorHAnsi"/>
                        <w:i/>
                      </w:rPr>
                    </m:ctrlPr>
                  </m:sSupPr>
                  <m:e>
                    <m:r>
                      <w:rPr>
                        <w:rFonts w:ascii="Cambria Math" w:hAnsi="Cambria Math"/>
                      </w:rPr>
                      <m:t>m</m:t>
                    </m:r>
                  </m:e>
                  <m:sup>
                    <m:r>
                      <w:rPr>
                        <w:rFonts w:ascii="Cambria Math" w:hAnsiTheme="majorHAnsi"/>
                      </w:rPr>
                      <m:t>2</m:t>
                    </m:r>
                  </m:sup>
                </m:sSup>
                <m:r>
                  <w:rPr>
                    <w:rFonts w:ascii="Cambria Math" w:hAnsiTheme="majorHAnsi"/>
                  </w:rPr>
                  <m:t>°</m:t>
                </m:r>
                <m:r>
                  <w:rPr>
                    <w:rFonts w:ascii="Cambria Math" w:hAnsi="Cambria Math"/>
                  </w:rPr>
                  <m:t>K</m:t>
                </m:r>
              </m:den>
            </m:f>
          </m:e>
        </m:d>
      </m:oMath>
      <w:r w:rsidR="00A04B9C" w:rsidRPr="00F676FE">
        <w:rPr>
          <w:rFonts w:asciiTheme="majorHAnsi" w:hAnsiTheme="majorHAnsi"/>
          <w:color w:val="FF0000"/>
        </w:rPr>
        <w:t xml:space="preserve"> </w:t>
      </w:r>
      <w:r w:rsidRPr="00F676FE">
        <w:rPr>
          <w:rFonts w:asciiTheme="majorHAnsi" w:hAnsiTheme="majorHAnsi"/>
        </w:rPr>
        <w:t>for Case 1</w:t>
      </w:r>
      <w:r w:rsidRPr="00F676FE">
        <w:rPr>
          <w:rFonts w:asciiTheme="majorHAnsi" w:hAnsiTheme="majorHAnsi"/>
          <w:b/>
        </w:rPr>
        <w:t xml:space="preserve">. </w:t>
      </w:r>
      <w:r w:rsidRPr="00F676FE">
        <w:rPr>
          <w:rFonts w:asciiTheme="majorHAnsi" w:hAnsiTheme="majorHAnsi"/>
        </w:rPr>
        <w:t>This is a reasonable difference between the expected and the recorded as the expected value does not take into account radiation as a heat loss. With radiation included, and knowing the difference in cooling times between Case 2 and 3(where radiation is nearly negated), it</w:t>
      </w:r>
      <w:r w:rsidR="006B21FE">
        <w:rPr>
          <w:rFonts w:asciiTheme="majorHAnsi" w:hAnsiTheme="majorHAnsi"/>
        </w:rPr>
        <w:t xml:space="preserve"> would be reasonable to expect</w:t>
      </w:r>
      <w:r w:rsidRPr="00F676FE">
        <w:rPr>
          <w:rFonts w:asciiTheme="majorHAnsi" w:hAnsiTheme="majorHAnsi"/>
        </w:rPr>
        <w:t xml:space="preserve"> that the difference is </w:t>
      </w:r>
      <w:r w:rsidR="00500E3A" w:rsidRPr="00F676FE">
        <w:rPr>
          <w:rFonts w:asciiTheme="majorHAnsi" w:hAnsiTheme="majorHAnsi"/>
        </w:rPr>
        <w:t>largely</w:t>
      </w:r>
      <w:r w:rsidRPr="00F676FE">
        <w:rPr>
          <w:rFonts w:asciiTheme="majorHAnsi" w:hAnsiTheme="majorHAnsi"/>
        </w:rPr>
        <w:t xml:space="preserve"> due to radiation heat loss</w:t>
      </w:r>
      <w:r w:rsidR="006B21FE">
        <w:rPr>
          <w:rFonts w:asciiTheme="majorHAnsi" w:hAnsiTheme="majorHAnsi"/>
        </w:rPr>
        <w:t>.</w:t>
      </w:r>
      <w:r w:rsidRPr="00F676FE">
        <w:rPr>
          <w:rFonts w:asciiTheme="majorHAnsi" w:hAnsiTheme="majorHAnsi"/>
        </w:rPr>
        <w:t xml:space="preserve"> </w:t>
      </w:r>
      <w:r w:rsidR="006B21FE">
        <w:rPr>
          <w:rFonts w:asciiTheme="majorHAnsi" w:hAnsiTheme="majorHAnsi"/>
        </w:rPr>
        <w:t>Including radiation</w:t>
      </w:r>
      <w:r w:rsidRPr="00F676FE">
        <w:rPr>
          <w:rFonts w:asciiTheme="majorHAnsi" w:hAnsiTheme="majorHAnsi"/>
        </w:rPr>
        <w:t xml:space="preserve"> will increase the overall heat transfer coefficient. The calculated value of 33 </w:t>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sSup>
                  <m:sSupPr>
                    <m:ctrlPr>
                      <w:rPr>
                        <w:rFonts w:ascii="Cambria Math" w:hAnsiTheme="majorHAnsi"/>
                        <w:i/>
                      </w:rPr>
                    </m:ctrlPr>
                  </m:sSupPr>
                  <m:e>
                    <m:r>
                      <w:rPr>
                        <w:rFonts w:ascii="Cambria Math" w:hAnsi="Cambria Math"/>
                      </w:rPr>
                      <m:t>m</m:t>
                    </m:r>
                  </m:e>
                  <m:sup>
                    <m:r>
                      <w:rPr>
                        <w:rFonts w:ascii="Cambria Math" w:hAnsiTheme="majorHAnsi"/>
                      </w:rPr>
                      <m:t>2</m:t>
                    </m:r>
                  </m:sup>
                </m:sSup>
                <m:r>
                  <w:rPr>
                    <w:rFonts w:ascii="Cambria Math" w:hAnsiTheme="majorHAnsi"/>
                  </w:rPr>
                  <m:t>°</m:t>
                </m:r>
                <m:r>
                  <w:rPr>
                    <w:rFonts w:ascii="Cambria Math" w:hAnsi="Cambria Math"/>
                  </w:rPr>
                  <m:t>K</m:t>
                </m:r>
              </m:den>
            </m:f>
          </m:e>
        </m:d>
      </m:oMath>
      <w:r w:rsidR="00A04B9C" w:rsidRPr="00F676FE">
        <w:rPr>
          <w:rFonts w:asciiTheme="majorHAnsi" w:hAnsiTheme="majorHAnsi"/>
          <w:color w:val="FF0000"/>
        </w:rPr>
        <w:t xml:space="preserve"> </w:t>
      </w:r>
      <w:r w:rsidRPr="00F676FE">
        <w:rPr>
          <w:rFonts w:asciiTheme="majorHAnsi" w:hAnsiTheme="majorHAnsi"/>
        </w:rPr>
        <w:t xml:space="preserve">is reasonable to expect for Case 2 as it is about half of the determined value for case one. Since the cooling time for case two is about half that of case one it follows that the heat transfer coefficient is about the same. The calculated value of 32 </w:t>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sSup>
                  <m:sSupPr>
                    <m:ctrlPr>
                      <w:rPr>
                        <w:rFonts w:ascii="Cambria Math" w:hAnsiTheme="majorHAnsi"/>
                        <w:i/>
                      </w:rPr>
                    </m:ctrlPr>
                  </m:sSupPr>
                  <m:e>
                    <m:r>
                      <w:rPr>
                        <w:rFonts w:ascii="Cambria Math" w:hAnsi="Cambria Math"/>
                      </w:rPr>
                      <m:t>m</m:t>
                    </m:r>
                  </m:e>
                  <m:sup>
                    <m:r>
                      <w:rPr>
                        <w:rFonts w:ascii="Cambria Math" w:hAnsiTheme="majorHAnsi"/>
                      </w:rPr>
                      <m:t>2</m:t>
                    </m:r>
                  </m:sup>
                </m:sSup>
                <m:r>
                  <w:rPr>
                    <w:rFonts w:ascii="Cambria Math" w:hAnsiTheme="majorHAnsi"/>
                  </w:rPr>
                  <m:t>°</m:t>
                </m:r>
                <m:r>
                  <w:rPr>
                    <w:rFonts w:ascii="Cambria Math" w:hAnsi="Cambria Math"/>
                  </w:rPr>
                  <m:t>K</m:t>
                </m:r>
              </m:den>
            </m:f>
          </m:e>
        </m:d>
      </m:oMath>
      <w:r w:rsidR="00A04B9C" w:rsidRPr="00F676FE">
        <w:rPr>
          <w:rFonts w:asciiTheme="majorHAnsi" w:hAnsiTheme="majorHAnsi"/>
          <w:color w:val="FF0000"/>
        </w:rPr>
        <w:t xml:space="preserve"> </w:t>
      </w:r>
      <w:r w:rsidRPr="00F676FE">
        <w:rPr>
          <w:rFonts w:asciiTheme="majorHAnsi" w:hAnsiTheme="majorHAnsi"/>
        </w:rPr>
        <w:t xml:space="preserve">for the heat transfer </w:t>
      </w:r>
      <w:r w:rsidR="00A04B9C" w:rsidRPr="00F676FE">
        <w:rPr>
          <w:rFonts w:asciiTheme="majorHAnsi" w:hAnsiTheme="majorHAnsi"/>
        </w:rPr>
        <w:t>coefficient</w:t>
      </w:r>
      <w:r w:rsidRPr="00F676FE">
        <w:rPr>
          <w:rFonts w:asciiTheme="majorHAnsi" w:hAnsiTheme="majorHAnsi"/>
        </w:rPr>
        <w:t xml:space="preserve"> in Case 3 seems to be too high. Knowing that Case 3 took about 35% longer to cool than Case 2 it would be more reasonable to expect this result to be about 21 </w:t>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sSup>
                  <m:sSupPr>
                    <m:ctrlPr>
                      <w:rPr>
                        <w:rFonts w:ascii="Cambria Math" w:hAnsiTheme="majorHAnsi"/>
                        <w:i/>
                      </w:rPr>
                    </m:ctrlPr>
                  </m:sSupPr>
                  <m:e>
                    <m:r>
                      <w:rPr>
                        <w:rFonts w:ascii="Cambria Math" w:hAnsi="Cambria Math"/>
                      </w:rPr>
                      <m:t>m</m:t>
                    </m:r>
                  </m:e>
                  <m:sup>
                    <m:r>
                      <w:rPr>
                        <w:rFonts w:ascii="Cambria Math" w:hAnsiTheme="majorHAnsi"/>
                      </w:rPr>
                      <m:t>2</m:t>
                    </m:r>
                  </m:sup>
                </m:sSup>
                <m:r>
                  <w:rPr>
                    <w:rFonts w:ascii="Cambria Math" w:hAnsiTheme="majorHAnsi"/>
                  </w:rPr>
                  <m:t>°</m:t>
                </m:r>
                <m:r>
                  <w:rPr>
                    <w:rFonts w:ascii="Cambria Math" w:hAnsi="Cambria Math"/>
                  </w:rPr>
                  <m:t>K</m:t>
                </m:r>
              </m:den>
            </m:f>
          </m:e>
        </m:d>
      </m:oMath>
      <w:r w:rsidRPr="00F676FE">
        <w:rPr>
          <w:rFonts w:asciiTheme="majorHAnsi" w:hAnsiTheme="majorHAnsi"/>
        </w:rPr>
        <w:t xml:space="preserve">. This may be due to a bad thermocouple reading in the final data series of the outside temperature, or even a change in the </w:t>
      </w:r>
      <w:r w:rsidR="00500E3A" w:rsidRPr="00F676FE">
        <w:rPr>
          <w:rFonts w:asciiTheme="majorHAnsi" w:hAnsiTheme="majorHAnsi"/>
        </w:rPr>
        <w:t>ambient</w:t>
      </w:r>
      <w:r w:rsidRPr="00F676FE">
        <w:rPr>
          <w:rFonts w:asciiTheme="majorHAnsi" w:hAnsiTheme="majorHAnsi"/>
        </w:rPr>
        <w:t xml:space="preserve"> conditions such that the data cannot be reasonably compared, </w:t>
      </w:r>
      <w:r w:rsidR="00500E3A" w:rsidRPr="00F676FE">
        <w:rPr>
          <w:rFonts w:asciiTheme="majorHAnsi" w:hAnsiTheme="majorHAnsi"/>
        </w:rPr>
        <w:t>i.e.</w:t>
      </w:r>
      <w:r w:rsidRPr="00F676FE">
        <w:rPr>
          <w:rFonts w:asciiTheme="majorHAnsi" w:hAnsiTheme="majorHAnsi"/>
        </w:rPr>
        <w:t xml:space="preserve"> a change in the ambient temperature, or even a degree of forced convection occurring because of forced air heating/cooling.</w:t>
      </w:r>
    </w:p>
    <w:p w:rsidR="005E7CAB" w:rsidRPr="00F676FE" w:rsidRDefault="005E7CAB" w:rsidP="00066DEC">
      <w:pPr>
        <w:jc w:val="both"/>
        <w:rPr>
          <w:rFonts w:asciiTheme="majorHAnsi" w:hAnsiTheme="majorHAnsi"/>
        </w:rPr>
      </w:pPr>
    </w:p>
    <w:p w:rsidR="005E7CAB" w:rsidRPr="00F676FE" w:rsidRDefault="005E7CAB" w:rsidP="00066DEC">
      <w:pPr>
        <w:jc w:val="both"/>
        <w:rPr>
          <w:rFonts w:asciiTheme="majorHAnsi" w:hAnsiTheme="majorHAnsi"/>
        </w:rPr>
      </w:pPr>
      <w:r w:rsidRPr="00F676FE">
        <w:rPr>
          <w:rFonts w:asciiTheme="majorHAnsi" w:hAnsiTheme="majorHAnsi"/>
        </w:rPr>
        <w:t xml:space="preserve">Of all Data recorded and information plotted Figure 4 is the most </w:t>
      </w:r>
      <w:r w:rsidR="00500E3A" w:rsidRPr="00F676FE">
        <w:rPr>
          <w:rFonts w:asciiTheme="majorHAnsi" w:hAnsiTheme="majorHAnsi"/>
        </w:rPr>
        <w:t>valuable</w:t>
      </w:r>
      <w:r w:rsidRPr="00F676FE">
        <w:rPr>
          <w:rFonts w:asciiTheme="majorHAnsi" w:hAnsiTheme="majorHAnsi"/>
        </w:rPr>
        <w:t xml:space="preserve"> in representing the differences between each case. While Table 3 gives a numerical representation of the differences between the cases Figure 4 gives a visual indicator. As can be seen in Figure 4 for the same starting temperature three cooling curves are plotted as a function of time, over a total period of 300 seconds</w:t>
      </w:r>
      <w:r w:rsidR="006B21FE">
        <w:rPr>
          <w:rFonts w:asciiTheme="majorHAnsi" w:hAnsiTheme="majorHAnsi"/>
        </w:rPr>
        <w:t xml:space="preserve"> </w:t>
      </w:r>
      <w:r w:rsidRPr="00F676FE">
        <w:rPr>
          <w:rFonts w:asciiTheme="majorHAnsi" w:hAnsiTheme="majorHAnsi"/>
        </w:rPr>
        <w:t xml:space="preserve">(5 minutes). The uppermost line represents the cooling curve for the insulated </w:t>
      </w:r>
      <w:r w:rsidR="00500E3A" w:rsidRPr="00F676FE">
        <w:rPr>
          <w:rFonts w:asciiTheme="majorHAnsi" w:hAnsiTheme="majorHAnsi"/>
        </w:rPr>
        <w:t>M</w:t>
      </w:r>
      <w:r w:rsidRPr="00F676FE">
        <w:rPr>
          <w:rFonts w:asciiTheme="majorHAnsi" w:hAnsiTheme="majorHAnsi"/>
        </w:rPr>
        <w:t>ylar wrapped pipe, this line show that there is less of a temperature drop per unit of time for Case 3. The middle line is the insulated pipe, and the bottom line is the bare copper pipe.</w:t>
      </w:r>
      <w:r w:rsidR="00500E3A" w:rsidRPr="00F676FE">
        <w:rPr>
          <w:rFonts w:asciiTheme="majorHAnsi" w:hAnsiTheme="majorHAnsi"/>
        </w:rPr>
        <w:t xml:space="preserve"> This graph gives a good qualit</w:t>
      </w:r>
      <w:r w:rsidRPr="00F676FE">
        <w:rPr>
          <w:rFonts w:asciiTheme="majorHAnsi" w:hAnsiTheme="majorHAnsi"/>
        </w:rPr>
        <w:t>ative visual indicator of the temperature drop, with the Mylar wrapped insulated pipe being the best</w:t>
      </w:r>
      <w:r w:rsidR="008E0C1F" w:rsidRPr="00F676FE">
        <w:rPr>
          <w:rFonts w:asciiTheme="majorHAnsi" w:hAnsiTheme="majorHAnsi"/>
        </w:rPr>
        <w:t xml:space="preserve"> at preventing heat loss</w:t>
      </w:r>
      <w:r w:rsidRPr="00F676FE">
        <w:rPr>
          <w:rFonts w:asciiTheme="majorHAnsi" w:hAnsiTheme="majorHAnsi"/>
        </w:rPr>
        <w:t>.</w:t>
      </w:r>
    </w:p>
    <w:p w:rsidR="00B3097A" w:rsidRPr="00F676FE" w:rsidRDefault="00D54BAC" w:rsidP="00066DEC">
      <w:pPr>
        <w:jc w:val="both"/>
        <w:rPr>
          <w:rFonts w:asciiTheme="majorHAnsi" w:hAnsiTheme="majorHAnsi"/>
        </w:rPr>
      </w:pPr>
      <w:r w:rsidRPr="00F676FE">
        <w:rPr>
          <w:rFonts w:asciiTheme="majorHAnsi" w:hAnsiTheme="majorHAnsi"/>
        </w:rPr>
        <w:t xml:space="preserve">In calculating the overall heat transfer </w:t>
      </w:r>
      <w:r w:rsidR="00500E3A" w:rsidRPr="00F676FE">
        <w:rPr>
          <w:rFonts w:asciiTheme="majorHAnsi" w:hAnsiTheme="majorHAnsi"/>
        </w:rPr>
        <w:t>coefficient</w:t>
      </w:r>
      <w:r w:rsidR="00604796" w:rsidRPr="00F676FE">
        <w:rPr>
          <w:rFonts w:asciiTheme="majorHAnsi" w:hAnsiTheme="majorHAnsi"/>
        </w:rPr>
        <w:t xml:space="preserve"> in Case 3, i</w:t>
      </w:r>
      <w:r w:rsidRPr="00F676FE">
        <w:rPr>
          <w:rFonts w:asciiTheme="majorHAnsi" w:hAnsiTheme="majorHAnsi"/>
        </w:rPr>
        <w:t xml:space="preserve">t is assumed that </w:t>
      </w:r>
      <w:proofErr w:type="spellStart"/>
      <w:r w:rsidRPr="00F676FE">
        <w:rPr>
          <w:rFonts w:asciiTheme="majorHAnsi" w:hAnsiTheme="majorHAnsi"/>
        </w:rPr>
        <w:t>radative</w:t>
      </w:r>
      <w:proofErr w:type="spellEnd"/>
      <w:r w:rsidRPr="00F676FE">
        <w:rPr>
          <w:rFonts w:asciiTheme="majorHAnsi" w:hAnsiTheme="majorHAnsi"/>
        </w:rPr>
        <w:t xml:space="preserve"> heat loss is zero and the Mylar has low </w:t>
      </w:r>
      <w:r w:rsidR="00500E3A" w:rsidRPr="00F676FE">
        <w:rPr>
          <w:rFonts w:asciiTheme="majorHAnsi" w:hAnsiTheme="majorHAnsi"/>
        </w:rPr>
        <w:t>conductivity</w:t>
      </w:r>
      <w:r w:rsidRPr="00F676FE">
        <w:rPr>
          <w:rFonts w:asciiTheme="majorHAnsi" w:hAnsiTheme="majorHAnsi"/>
        </w:rPr>
        <w:t xml:space="preserve">. The actually properties of the </w:t>
      </w:r>
      <w:r w:rsidR="00500E3A" w:rsidRPr="00F676FE">
        <w:rPr>
          <w:rFonts w:asciiTheme="majorHAnsi" w:hAnsiTheme="majorHAnsi"/>
        </w:rPr>
        <w:t>M</w:t>
      </w:r>
      <w:r w:rsidRPr="00F676FE">
        <w:rPr>
          <w:rFonts w:asciiTheme="majorHAnsi" w:hAnsiTheme="majorHAnsi"/>
        </w:rPr>
        <w:t xml:space="preserve">ylar insulation used are not known. Mylar is composed of a highly reflective aluminum coating laid down on a cellophane substrate. Highly polished aluminum reflects about 98% of all radiation </w:t>
      </w:r>
      <w:proofErr w:type="gramStart"/>
      <w:r w:rsidRPr="00F676FE">
        <w:rPr>
          <w:rFonts w:asciiTheme="majorHAnsi" w:hAnsiTheme="majorHAnsi"/>
        </w:rPr>
        <w:t>incident</w:t>
      </w:r>
      <w:proofErr w:type="gramEnd"/>
      <w:r w:rsidRPr="00F676FE">
        <w:rPr>
          <w:rFonts w:asciiTheme="majorHAnsi" w:hAnsiTheme="majorHAnsi"/>
        </w:rPr>
        <w:t xml:space="preserve"> onto its surface</w:t>
      </w:r>
      <w:r w:rsidRPr="00F676FE">
        <w:rPr>
          <w:rStyle w:val="FootnoteReference"/>
          <w:rFonts w:asciiTheme="majorHAnsi" w:hAnsiTheme="majorHAnsi"/>
        </w:rPr>
        <w:footnoteReference w:id="6"/>
      </w:r>
      <w:r w:rsidRPr="00F676FE">
        <w:rPr>
          <w:rFonts w:asciiTheme="majorHAnsi" w:hAnsiTheme="majorHAnsi"/>
        </w:rPr>
        <w:t xml:space="preserve">, this means that aluminum makes an excellent barrier against </w:t>
      </w:r>
      <w:proofErr w:type="spellStart"/>
      <w:r w:rsidRPr="00F676FE">
        <w:rPr>
          <w:rFonts w:asciiTheme="majorHAnsi" w:hAnsiTheme="majorHAnsi"/>
        </w:rPr>
        <w:t>radiative</w:t>
      </w:r>
      <w:proofErr w:type="spellEnd"/>
      <w:r w:rsidRPr="00F676FE">
        <w:rPr>
          <w:rFonts w:asciiTheme="majorHAnsi" w:hAnsiTheme="majorHAnsi"/>
        </w:rPr>
        <w:t xml:space="preserve"> heat loss. </w:t>
      </w:r>
      <w:r w:rsidR="00992713" w:rsidRPr="00F676FE">
        <w:rPr>
          <w:rFonts w:asciiTheme="majorHAnsi" w:hAnsiTheme="majorHAnsi"/>
        </w:rPr>
        <w:t xml:space="preserve">Even though the surface was wrapped with Mylar </w:t>
      </w:r>
      <w:proofErr w:type="spellStart"/>
      <w:r w:rsidR="00992713" w:rsidRPr="00F676FE">
        <w:rPr>
          <w:rFonts w:asciiTheme="majorHAnsi" w:hAnsiTheme="majorHAnsi"/>
        </w:rPr>
        <w:t>radiative</w:t>
      </w:r>
      <w:proofErr w:type="spellEnd"/>
      <w:r w:rsidR="00992713" w:rsidRPr="00F676FE">
        <w:rPr>
          <w:rFonts w:asciiTheme="majorHAnsi" w:hAnsiTheme="majorHAnsi"/>
        </w:rPr>
        <w:t xml:space="preserve"> heat loss occurs in all directions, and even though the ends of the pipe were capped with plastic valves it is reasonable to assume that these valves do little to prevent </w:t>
      </w:r>
      <w:proofErr w:type="spellStart"/>
      <w:r w:rsidR="00992713" w:rsidRPr="00F676FE">
        <w:rPr>
          <w:rFonts w:asciiTheme="majorHAnsi" w:hAnsiTheme="majorHAnsi"/>
        </w:rPr>
        <w:t>radiative</w:t>
      </w:r>
      <w:proofErr w:type="spellEnd"/>
      <w:r w:rsidR="00992713" w:rsidRPr="00F676FE">
        <w:rPr>
          <w:rFonts w:asciiTheme="majorHAnsi" w:hAnsiTheme="majorHAnsi"/>
        </w:rPr>
        <w:t xml:space="preserve"> loss out the ends of the pipes. However this error is likely small as the emission area of the end of the pipe is small compared to the surface area of the whole pipe.</w:t>
      </w:r>
    </w:p>
    <w:p w:rsidR="00CF5586" w:rsidRPr="00F676FE" w:rsidRDefault="00326727" w:rsidP="00066DEC">
      <w:pPr>
        <w:jc w:val="both"/>
        <w:rPr>
          <w:rFonts w:asciiTheme="majorHAnsi" w:hAnsiTheme="majorHAnsi"/>
        </w:rPr>
      </w:pPr>
      <w:r w:rsidRPr="00F676FE">
        <w:rPr>
          <w:rFonts w:asciiTheme="majorHAnsi" w:hAnsiTheme="majorHAnsi"/>
        </w:rPr>
        <w:t xml:space="preserve">To better understand the effect of the Mylar </w:t>
      </w:r>
      <w:r w:rsidR="00500E3A" w:rsidRPr="00F676FE">
        <w:rPr>
          <w:rFonts w:asciiTheme="majorHAnsi" w:hAnsiTheme="majorHAnsi"/>
        </w:rPr>
        <w:t>film</w:t>
      </w:r>
      <w:r w:rsidRPr="00F676FE">
        <w:rPr>
          <w:rFonts w:asciiTheme="majorHAnsi" w:hAnsiTheme="majorHAnsi"/>
        </w:rPr>
        <w:t xml:space="preserve"> against </w:t>
      </w:r>
      <w:proofErr w:type="spellStart"/>
      <w:r w:rsidRPr="00F676FE">
        <w:rPr>
          <w:rFonts w:asciiTheme="majorHAnsi" w:hAnsiTheme="majorHAnsi"/>
        </w:rPr>
        <w:t>radiative</w:t>
      </w:r>
      <w:proofErr w:type="spellEnd"/>
      <w:r w:rsidRPr="00F676FE">
        <w:rPr>
          <w:rFonts w:asciiTheme="majorHAnsi" w:hAnsiTheme="majorHAnsi"/>
        </w:rPr>
        <w:t xml:space="preserve"> heat loss it would be good to do another test Case with the experimental apparatus in which the bare pipe was wrapped with the </w:t>
      </w:r>
      <w:r w:rsidR="00500E3A" w:rsidRPr="00F676FE">
        <w:rPr>
          <w:rFonts w:asciiTheme="majorHAnsi" w:hAnsiTheme="majorHAnsi"/>
        </w:rPr>
        <w:t>M</w:t>
      </w:r>
      <w:r w:rsidRPr="00F676FE">
        <w:rPr>
          <w:rFonts w:asciiTheme="majorHAnsi" w:hAnsiTheme="majorHAnsi"/>
        </w:rPr>
        <w:t xml:space="preserve">ylar film. In this way the radiation could be assumed to be nearly negated and the difference in the heat transfer </w:t>
      </w:r>
      <w:r w:rsidR="00500E3A" w:rsidRPr="00F676FE">
        <w:rPr>
          <w:rFonts w:asciiTheme="majorHAnsi" w:hAnsiTheme="majorHAnsi"/>
        </w:rPr>
        <w:t>coefficient</w:t>
      </w:r>
      <w:r w:rsidRPr="00F676FE">
        <w:rPr>
          <w:rFonts w:asciiTheme="majorHAnsi" w:hAnsiTheme="majorHAnsi"/>
        </w:rPr>
        <w:t xml:space="preserve"> and cooling times could be compared to better understand and quantify how much </w:t>
      </w:r>
      <w:proofErr w:type="spellStart"/>
      <w:r w:rsidRPr="00F676FE">
        <w:rPr>
          <w:rFonts w:asciiTheme="majorHAnsi" w:hAnsiTheme="majorHAnsi"/>
        </w:rPr>
        <w:t>radiative</w:t>
      </w:r>
      <w:proofErr w:type="spellEnd"/>
      <w:r w:rsidRPr="00F676FE">
        <w:rPr>
          <w:rFonts w:asciiTheme="majorHAnsi" w:hAnsiTheme="majorHAnsi"/>
        </w:rPr>
        <w:t xml:space="preserve"> heat loss is prevented by the </w:t>
      </w:r>
      <w:r w:rsidR="00500E3A" w:rsidRPr="00F676FE">
        <w:rPr>
          <w:rFonts w:asciiTheme="majorHAnsi" w:hAnsiTheme="majorHAnsi"/>
        </w:rPr>
        <w:t>M</w:t>
      </w:r>
      <w:r w:rsidRPr="00F676FE">
        <w:rPr>
          <w:rFonts w:asciiTheme="majorHAnsi" w:hAnsiTheme="majorHAnsi"/>
        </w:rPr>
        <w:t xml:space="preserve">ylar film. Gold is also a very good </w:t>
      </w:r>
      <w:proofErr w:type="spellStart"/>
      <w:r w:rsidRPr="00F676FE">
        <w:rPr>
          <w:rFonts w:asciiTheme="majorHAnsi" w:hAnsiTheme="majorHAnsi"/>
        </w:rPr>
        <w:t>radiative</w:t>
      </w:r>
      <w:proofErr w:type="spellEnd"/>
      <w:r w:rsidRPr="00F676FE">
        <w:rPr>
          <w:rFonts w:asciiTheme="majorHAnsi" w:hAnsiTheme="majorHAnsi"/>
        </w:rPr>
        <w:t xml:space="preserve"> insulator, a highly polished pure gold film would be </w:t>
      </w:r>
      <w:r w:rsidR="00500E3A" w:rsidRPr="00F676FE">
        <w:rPr>
          <w:rFonts w:asciiTheme="majorHAnsi" w:hAnsiTheme="majorHAnsi"/>
        </w:rPr>
        <w:t>useful</w:t>
      </w:r>
      <w:r w:rsidRPr="00F676FE">
        <w:rPr>
          <w:rFonts w:asciiTheme="majorHAnsi" w:hAnsiTheme="majorHAnsi"/>
        </w:rPr>
        <w:t xml:space="preserve"> in for </w:t>
      </w:r>
      <w:r w:rsidR="00500E3A" w:rsidRPr="00F676FE">
        <w:rPr>
          <w:rFonts w:asciiTheme="majorHAnsi" w:hAnsiTheme="majorHAnsi"/>
        </w:rPr>
        <w:t>eliminating</w:t>
      </w:r>
      <w:r w:rsidRPr="00F676FE">
        <w:rPr>
          <w:rFonts w:asciiTheme="majorHAnsi" w:hAnsiTheme="majorHAnsi"/>
        </w:rPr>
        <w:t xml:space="preserve"> 99% of all </w:t>
      </w:r>
      <w:proofErr w:type="spellStart"/>
      <w:r w:rsidRPr="00F676FE">
        <w:rPr>
          <w:rFonts w:asciiTheme="majorHAnsi" w:hAnsiTheme="majorHAnsi"/>
        </w:rPr>
        <w:t>radiative</w:t>
      </w:r>
      <w:proofErr w:type="spellEnd"/>
      <w:r w:rsidRPr="00F676FE">
        <w:rPr>
          <w:rFonts w:asciiTheme="majorHAnsi" w:hAnsiTheme="majorHAnsi"/>
        </w:rPr>
        <w:t xml:space="preserve"> heat loss, and would be useful for comparing and calculating the actual </w:t>
      </w:r>
      <w:proofErr w:type="spellStart"/>
      <w:r w:rsidRPr="00F676FE">
        <w:rPr>
          <w:rFonts w:asciiTheme="majorHAnsi" w:hAnsiTheme="majorHAnsi"/>
        </w:rPr>
        <w:t>radiative</w:t>
      </w:r>
      <w:proofErr w:type="spellEnd"/>
      <w:r w:rsidRPr="00F676FE">
        <w:rPr>
          <w:rFonts w:asciiTheme="majorHAnsi" w:hAnsiTheme="majorHAnsi"/>
        </w:rPr>
        <w:t xml:space="preserve"> heat loss from the Mylar film.</w:t>
      </w:r>
    </w:p>
    <w:p w:rsidR="00CF5586" w:rsidRPr="00F676FE" w:rsidRDefault="00CF5586" w:rsidP="00066DEC">
      <w:pPr>
        <w:jc w:val="both"/>
        <w:rPr>
          <w:rFonts w:asciiTheme="majorHAnsi" w:hAnsiTheme="majorHAnsi"/>
          <w:b/>
          <w:sz w:val="28"/>
        </w:rPr>
      </w:pPr>
      <w:r w:rsidRPr="00F676FE">
        <w:rPr>
          <w:rFonts w:asciiTheme="majorHAnsi" w:hAnsiTheme="majorHAnsi"/>
          <w:b/>
          <w:sz w:val="28"/>
        </w:rPr>
        <w:t>Questions:</w:t>
      </w:r>
    </w:p>
    <w:p w:rsidR="00CF5586" w:rsidRPr="00F676FE" w:rsidRDefault="00CF5586" w:rsidP="00FE683B">
      <w:pPr>
        <w:pStyle w:val="ListParagraph"/>
        <w:numPr>
          <w:ilvl w:val="0"/>
          <w:numId w:val="1"/>
        </w:numPr>
        <w:jc w:val="both"/>
        <w:rPr>
          <w:rFonts w:asciiTheme="majorHAnsi" w:hAnsiTheme="majorHAnsi"/>
        </w:rPr>
      </w:pPr>
      <w:r w:rsidRPr="00F676FE">
        <w:rPr>
          <w:rFonts w:asciiTheme="majorHAnsi" w:hAnsiTheme="majorHAnsi"/>
        </w:rPr>
        <w:t>How does the overall heat transfer coefficient vary with different types of surface insulations?</w:t>
      </w:r>
    </w:p>
    <w:p w:rsidR="00CF5586" w:rsidRPr="00F676FE" w:rsidRDefault="00CF5586" w:rsidP="00066DEC">
      <w:pPr>
        <w:ind w:left="720"/>
        <w:jc w:val="both"/>
        <w:rPr>
          <w:rFonts w:asciiTheme="majorHAnsi" w:hAnsiTheme="majorHAnsi"/>
        </w:rPr>
      </w:pPr>
      <w:r w:rsidRPr="00F676FE">
        <w:rPr>
          <w:rFonts w:asciiTheme="majorHAnsi" w:hAnsiTheme="majorHAnsi"/>
        </w:rPr>
        <w:t>A: With each added degree of insulation the heat transfer coefficient drops, the best insulation was shown to be the Mylar wrapped foam insulation, and the second best was shown to be the insulation only.</w:t>
      </w:r>
    </w:p>
    <w:p w:rsidR="00CF5586" w:rsidRPr="00F676FE" w:rsidRDefault="00CF5586" w:rsidP="00066DEC">
      <w:pPr>
        <w:jc w:val="both"/>
        <w:rPr>
          <w:rFonts w:asciiTheme="majorHAnsi" w:hAnsiTheme="majorHAnsi"/>
        </w:rPr>
      </w:pPr>
      <w:r w:rsidRPr="00F676FE">
        <w:rPr>
          <w:rFonts w:asciiTheme="majorHAnsi" w:hAnsiTheme="majorHAnsi"/>
        </w:rPr>
        <w:t>2) Can convection be completely ignored in the second case?</w:t>
      </w:r>
    </w:p>
    <w:p w:rsidR="00CF5586" w:rsidRPr="00F676FE" w:rsidRDefault="00CF5586" w:rsidP="00066DEC">
      <w:pPr>
        <w:ind w:left="720"/>
        <w:jc w:val="both"/>
        <w:rPr>
          <w:rFonts w:asciiTheme="majorHAnsi" w:hAnsiTheme="majorHAnsi"/>
        </w:rPr>
      </w:pPr>
      <w:r w:rsidRPr="00F676FE">
        <w:rPr>
          <w:rFonts w:asciiTheme="majorHAnsi" w:hAnsiTheme="majorHAnsi"/>
        </w:rPr>
        <w:t>A: No, even though the hot surface of the copper pipe is no longer driving free convection the foam insulation has a surface temperature warmer than the ambient air so it will drive natural convection, albeit at a lesser rate than the first Case.</w:t>
      </w:r>
    </w:p>
    <w:p w:rsidR="00992713" w:rsidRPr="00F676FE" w:rsidRDefault="00CF5586" w:rsidP="00066DEC">
      <w:pPr>
        <w:jc w:val="both"/>
        <w:rPr>
          <w:rFonts w:asciiTheme="majorHAnsi" w:hAnsiTheme="majorHAnsi"/>
        </w:rPr>
      </w:pPr>
      <w:r w:rsidRPr="00F676FE">
        <w:rPr>
          <w:rFonts w:asciiTheme="majorHAnsi" w:hAnsiTheme="majorHAnsi"/>
        </w:rPr>
        <w:t xml:space="preserve">3) </w:t>
      </w:r>
      <w:r w:rsidR="00992713" w:rsidRPr="00F676FE">
        <w:rPr>
          <w:rFonts w:asciiTheme="majorHAnsi" w:hAnsiTheme="majorHAnsi"/>
        </w:rPr>
        <w:t>Can radiation be completely ignored in the third Case?</w:t>
      </w:r>
    </w:p>
    <w:p w:rsidR="00992713" w:rsidRPr="00F676FE" w:rsidRDefault="00992713" w:rsidP="00066DEC">
      <w:pPr>
        <w:ind w:left="720"/>
        <w:jc w:val="both"/>
        <w:rPr>
          <w:rFonts w:asciiTheme="majorHAnsi" w:hAnsiTheme="majorHAnsi"/>
        </w:rPr>
      </w:pPr>
      <w:r w:rsidRPr="00F676FE">
        <w:rPr>
          <w:rFonts w:asciiTheme="majorHAnsi" w:hAnsiTheme="majorHAnsi"/>
        </w:rPr>
        <w:t xml:space="preserve">A: Not completely, highly polished aluminum only reflects about 98% of incident radiation. Additionally, even though Mylar is composed of highly polished Aluminum film its actual properties are not known, and are assumed to be the same as Aluminum.  Last even though the surface was wrapped with Mylar </w:t>
      </w:r>
      <w:proofErr w:type="spellStart"/>
      <w:r w:rsidRPr="00F676FE">
        <w:rPr>
          <w:rFonts w:asciiTheme="majorHAnsi" w:hAnsiTheme="majorHAnsi"/>
        </w:rPr>
        <w:t>radiative</w:t>
      </w:r>
      <w:proofErr w:type="spellEnd"/>
      <w:r w:rsidRPr="00F676FE">
        <w:rPr>
          <w:rFonts w:asciiTheme="majorHAnsi" w:hAnsiTheme="majorHAnsi"/>
        </w:rPr>
        <w:t xml:space="preserve"> heat loss occurs in all </w:t>
      </w:r>
      <w:r w:rsidR="00FE683B" w:rsidRPr="00F676FE">
        <w:rPr>
          <w:rFonts w:asciiTheme="majorHAnsi" w:hAnsiTheme="majorHAnsi"/>
        </w:rPr>
        <w:t>directions</w:t>
      </w:r>
      <w:r w:rsidRPr="00F676FE">
        <w:rPr>
          <w:rFonts w:asciiTheme="majorHAnsi" w:hAnsiTheme="majorHAnsi"/>
        </w:rPr>
        <w:t xml:space="preserve"> and even though the ends of the pipe were capped with plastic valves it is reasonable to assume that these valves do little to prevent </w:t>
      </w:r>
      <w:proofErr w:type="spellStart"/>
      <w:r w:rsidRPr="00F676FE">
        <w:rPr>
          <w:rFonts w:asciiTheme="majorHAnsi" w:hAnsiTheme="majorHAnsi"/>
        </w:rPr>
        <w:t>radiative</w:t>
      </w:r>
      <w:proofErr w:type="spellEnd"/>
      <w:r w:rsidRPr="00F676FE">
        <w:rPr>
          <w:rFonts w:asciiTheme="majorHAnsi" w:hAnsiTheme="majorHAnsi"/>
        </w:rPr>
        <w:t xml:space="preserve"> loss out the ends of the pipes. However this error is likely small as the emission area of the end of the pipe is small compared to the surface area of the whole pipe.</w:t>
      </w:r>
    </w:p>
    <w:p w:rsidR="00992713" w:rsidRPr="00F676FE" w:rsidRDefault="00992713" w:rsidP="00066DEC">
      <w:pPr>
        <w:jc w:val="both"/>
        <w:rPr>
          <w:rFonts w:asciiTheme="majorHAnsi" w:hAnsiTheme="majorHAnsi"/>
        </w:rPr>
      </w:pPr>
      <w:r w:rsidRPr="00F676FE">
        <w:rPr>
          <w:rFonts w:asciiTheme="majorHAnsi" w:hAnsiTheme="majorHAnsi"/>
        </w:rPr>
        <w:t>4) Is it safe to assume the ends of the pipe are adiabatic?</w:t>
      </w:r>
    </w:p>
    <w:p w:rsidR="008568FB" w:rsidRPr="00F676FE" w:rsidRDefault="00992713" w:rsidP="00066DEC">
      <w:pPr>
        <w:ind w:left="720"/>
        <w:jc w:val="both"/>
        <w:rPr>
          <w:rFonts w:asciiTheme="majorHAnsi" w:hAnsiTheme="majorHAnsi"/>
        </w:rPr>
      </w:pPr>
      <w:r w:rsidRPr="00F676FE">
        <w:rPr>
          <w:rFonts w:asciiTheme="majorHAnsi" w:hAnsiTheme="majorHAnsi"/>
        </w:rPr>
        <w:t xml:space="preserve">A: While some </w:t>
      </w:r>
      <w:proofErr w:type="spellStart"/>
      <w:r w:rsidRPr="00F676FE">
        <w:rPr>
          <w:rFonts w:asciiTheme="majorHAnsi" w:hAnsiTheme="majorHAnsi"/>
        </w:rPr>
        <w:t>radiative</w:t>
      </w:r>
      <w:proofErr w:type="spellEnd"/>
      <w:r w:rsidRPr="00F676FE">
        <w:rPr>
          <w:rFonts w:asciiTheme="majorHAnsi" w:hAnsiTheme="majorHAnsi"/>
        </w:rPr>
        <w:t xml:space="preserve"> heat loss occurs out the ends of the pipe this is minor compared to the overall heat loss from the outside of the pipe. This error is relatively low in the first case, yet will be highest in the third case where radiation is nearly negated along the outside surface. Additionally while plastic valves for the inlet and outlet are less conductive than </w:t>
      </w:r>
      <w:r w:rsidR="00FE683B" w:rsidRPr="00F676FE">
        <w:rPr>
          <w:rFonts w:asciiTheme="majorHAnsi" w:hAnsiTheme="majorHAnsi"/>
        </w:rPr>
        <w:t>traditional</w:t>
      </w:r>
      <w:r w:rsidRPr="00F676FE">
        <w:rPr>
          <w:rFonts w:asciiTheme="majorHAnsi" w:hAnsiTheme="majorHAnsi"/>
        </w:rPr>
        <w:t xml:space="preserve"> copper fittings and brass valves there will be some conduction to the inlet and outlet pipes through the valve. </w:t>
      </w:r>
      <w:r w:rsidR="00FD677A" w:rsidRPr="00F676FE">
        <w:rPr>
          <w:rFonts w:asciiTheme="majorHAnsi" w:hAnsiTheme="majorHAnsi"/>
        </w:rPr>
        <w:t>A discharge valve was installed on the inlet side of the pipe to allow hot water to be drained from the pipe, this way heat would not be conducted into the pipe through the inlet valve from the heat water source.</w:t>
      </w:r>
    </w:p>
    <w:p w:rsidR="008568FB" w:rsidRPr="00F676FE" w:rsidRDefault="00066DEC" w:rsidP="008568FB">
      <w:pPr>
        <w:rPr>
          <w:rFonts w:asciiTheme="majorHAnsi" w:hAnsiTheme="majorHAnsi"/>
          <w:b/>
          <w:sz w:val="28"/>
        </w:rPr>
      </w:pPr>
      <w:r w:rsidRPr="00F676FE">
        <w:rPr>
          <w:rFonts w:asciiTheme="majorHAnsi" w:hAnsiTheme="majorHAnsi"/>
          <w:b/>
          <w:sz w:val="28"/>
        </w:rPr>
        <w:t>Conclusion:</w:t>
      </w:r>
    </w:p>
    <w:p w:rsidR="008568FB" w:rsidRPr="00F676FE" w:rsidRDefault="008568FB" w:rsidP="008568FB">
      <w:pPr>
        <w:spacing w:after="0"/>
        <w:jc w:val="both"/>
        <w:rPr>
          <w:rFonts w:asciiTheme="majorHAnsi" w:hAnsiTheme="majorHAnsi"/>
        </w:rPr>
      </w:pPr>
      <w:r w:rsidRPr="00F676FE">
        <w:rPr>
          <w:rFonts w:asciiTheme="majorHAnsi" w:hAnsiTheme="majorHAnsi"/>
        </w:rPr>
        <w:t>The results in this experiment show that as expected, each case with additional insulation performed better. The qualitative analysis clearly shows that Case 3 was best at preventing heat loss, and that Case 2 was the second best at preventing heat loss. While the results for the heat transfer coefficient were close to what as expected some error did occur in the experimentally calculated values. The calculated value</w:t>
      </w:r>
      <w:r w:rsidR="004E6795">
        <w:rPr>
          <w:rFonts w:asciiTheme="majorHAnsi" w:hAnsiTheme="majorHAnsi"/>
        </w:rPr>
        <w:t>s</w:t>
      </w:r>
      <w:r w:rsidRPr="00F676FE">
        <w:rPr>
          <w:rFonts w:asciiTheme="majorHAnsi" w:hAnsiTheme="majorHAnsi"/>
        </w:rPr>
        <w:t xml:space="preserve"> for the heat transfer coefficient were found to be 62.288±6.551</w:t>
      </w:r>
      <m:oMath>
        <m:d>
          <m:dPr>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m:t>
                </m:r>
              </m:den>
            </m:f>
          </m:e>
        </m:d>
      </m:oMath>
      <w:r w:rsidR="006B21FE">
        <w:rPr>
          <w:color w:val="FF0000"/>
        </w:rPr>
        <w:t xml:space="preserve"> </w:t>
      </w:r>
      <w:r w:rsidRPr="00F676FE">
        <w:rPr>
          <w:rFonts w:asciiTheme="majorHAnsi" w:hAnsiTheme="majorHAnsi"/>
        </w:rPr>
        <w:t xml:space="preserve"> for Case 1, 32.393±6.551</w:t>
      </w:r>
      <m:oMath>
        <m:d>
          <m:dPr>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m:t>
                </m:r>
              </m:den>
            </m:f>
          </m:e>
        </m:d>
      </m:oMath>
      <w:r w:rsidR="006B21FE">
        <w:rPr>
          <w:color w:val="FF0000"/>
        </w:rPr>
        <w:t xml:space="preserve"> </w:t>
      </w:r>
      <w:r w:rsidRPr="00F676FE">
        <w:rPr>
          <w:rFonts w:asciiTheme="majorHAnsi" w:hAnsiTheme="majorHAnsi"/>
        </w:rPr>
        <w:t xml:space="preserve"> for Case 2, and 32.287±6.551</w:t>
      </w:r>
      <m:oMath>
        <m:d>
          <m:dPr>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m:t>
                </m:r>
              </m:den>
            </m:f>
          </m:e>
        </m:d>
      </m:oMath>
      <w:r w:rsidR="006B21FE">
        <w:rPr>
          <w:color w:val="FF0000"/>
        </w:rPr>
        <w:t xml:space="preserve"> </w:t>
      </w:r>
      <w:r w:rsidRPr="00F676FE">
        <w:rPr>
          <w:rFonts w:asciiTheme="majorHAnsi" w:hAnsiTheme="majorHAnsi"/>
        </w:rPr>
        <w:t xml:space="preserve"> for Case 3. This is in contrast to the </w:t>
      </w:r>
      <w:r w:rsidR="00FE683B" w:rsidRPr="00F676FE">
        <w:rPr>
          <w:rFonts w:asciiTheme="majorHAnsi" w:hAnsiTheme="majorHAnsi"/>
        </w:rPr>
        <w:t>theoretically</w:t>
      </w:r>
      <w:r w:rsidRPr="00F676FE">
        <w:rPr>
          <w:rFonts w:asciiTheme="majorHAnsi" w:hAnsiTheme="majorHAnsi"/>
        </w:rPr>
        <w:t xml:space="preserve"> expected value of about 40 </w:t>
      </w:r>
      <m:oMath>
        <m:d>
          <m:dPr>
            <m:ctrlPr>
              <w:rPr>
                <w:rFonts w:ascii="Cambria Math" w:hAnsiTheme="majorHAnsi"/>
                <w:i/>
              </w:rPr>
            </m:ctrlPr>
          </m:dPr>
          <m:e>
            <m:f>
              <m:fPr>
                <m:ctrlPr>
                  <w:rPr>
                    <w:rFonts w:ascii="Cambria Math" w:hAnsiTheme="majorHAnsi"/>
                    <w:i/>
                  </w:rPr>
                </m:ctrlPr>
              </m:fPr>
              <m:num>
                <m:r>
                  <w:rPr>
                    <w:rFonts w:ascii="Cambria Math" w:hAnsi="Cambria Math"/>
                  </w:rPr>
                  <m:t>W</m:t>
                </m:r>
              </m:num>
              <m:den>
                <m:sSup>
                  <m:sSupPr>
                    <m:ctrlPr>
                      <w:rPr>
                        <w:rFonts w:ascii="Cambria Math" w:hAnsiTheme="majorHAnsi"/>
                        <w:i/>
                      </w:rPr>
                    </m:ctrlPr>
                  </m:sSupPr>
                  <m:e>
                    <m:r>
                      <w:rPr>
                        <w:rFonts w:ascii="Cambria Math" w:hAnsi="Cambria Math"/>
                      </w:rPr>
                      <m:t>m</m:t>
                    </m:r>
                  </m:e>
                  <m:sup>
                    <m:r>
                      <w:rPr>
                        <w:rFonts w:ascii="Cambria Math" w:hAnsiTheme="majorHAnsi"/>
                      </w:rPr>
                      <m:t>2</m:t>
                    </m:r>
                  </m:sup>
                </m:sSup>
                <m:r>
                  <w:rPr>
                    <w:rFonts w:ascii="Cambria Math" w:hAnsiTheme="majorHAnsi"/>
                  </w:rPr>
                  <m:t>°</m:t>
                </m:r>
                <m:r>
                  <w:rPr>
                    <w:rFonts w:ascii="Cambria Math" w:hAnsi="Cambria Math"/>
                  </w:rPr>
                  <m:t>K</m:t>
                </m:r>
              </m:den>
            </m:f>
          </m:e>
        </m:d>
      </m:oMath>
      <w:r w:rsidR="00FE683B" w:rsidRPr="00F676FE">
        <w:rPr>
          <w:rFonts w:asciiTheme="majorHAnsi" w:hAnsiTheme="majorHAnsi"/>
          <w:color w:val="FF0000"/>
        </w:rPr>
        <w:t xml:space="preserve"> </w:t>
      </w:r>
      <w:r w:rsidRPr="00F676FE">
        <w:rPr>
          <w:rFonts w:asciiTheme="majorHAnsi" w:hAnsiTheme="majorHAnsi"/>
        </w:rPr>
        <w:t xml:space="preserve">calculated for Case 1. The insulated </w:t>
      </w:r>
      <w:proofErr w:type="gramStart"/>
      <w:r w:rsidRPr="00F676FE">
        <w:rPr>
          <w:rFonts w:asciiTheme="majorHAnsi" w:hAnsiTheme="majorHAnsi"/>
        </w:rPr>
        <w:t>pipe(</w:t>
      </w:r>
      <w:proofErr w:type="gramEnd"/>
      <w:r w:rsidRPr="00F676FE">
        <w:rPr>
          <w:rFonts w:asciiTheme="majorHAnsi" w:hAnsiTheme="majorHAnsi"/>
        </w:rPr>
        <w:t>Case 2) was found to take about 52.17% longer to cool than the Case 1, and Case 3 was found to take about 104.1% longer to cool than Case 1.</w:t>
      </w:r>
    </w:p>
    <w:p w:rsidR="004A7C2E" w:rsidRPr="00F676FE" w:rsidRDefault="004A7C2E" w:rsidP="008568FB">
      <w:pPr>
        <w:rPr>
          <w:rFonts w:asciiTheme="majorHAnsi" w:hAnsiTheme="majorHAnsi"/>
        </w:rPr>
      </w:pPr>
    </w:p>
    <w:sectPr w:rsidR="004A7C2E" w:rsidRPr="00F676FE" w:rsidSect="00BC2BDE">
      <w:headerReference w:type="default" r:id="rId14"/>
      <w:pgSz w:w="12240" w:h="15840"/>
      <w:pgMar w:top="1440" w:right="1800" w:bottom="1440" w:left="1800" w:header="720" w:footer="720"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3084" w:rsidRDefault="00E23084" w:rsidP="00323DF2">
      <w:pPr>
        <w:spacing w:after="0"/>
      </w:pPr>
      <w:r>
        <w:separator/>
      </w:r>
    </w:p>
  </w:endnote>
  <w:endnote w:type="continuationSeparator" w:id="1">
    <w:p w:rsidR="00E23084" w:rsidRDefault="00E23084" w:rsidP="00323DF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3084" w:rsidRDefault="00E23084" w:rsidP="00323DF2">
      <w:pPr>
        <w:spacing w:after="0"/>
      </w:pPr>
      <w:r>
        <w:separator/>
      </w:r>
    </w:p>
  </w:footnote>
  <w:footnote w:type="continuationSeparator" w:id="1">
    <w:p w:rsidR="00E23084" w:rsidRDefault="00E23084" w:rsidP="00323DF2">
      <w:pPr>
        <w:spacing w:after="0"/>
      </w:pPr>
      <w:r>
        <w:continuationSeparator/>
      </w:r>
    </w:p>
  </w:footnote>
  <w:footnote w:id="2">
    <w:p w:rsidR="00E23084" w:rsidRDefault="00E23084">
      <w:pPr>
        <w:pStyle w:val="FootnoteText"/>
      </w:pPr>
      <w:r>
        <w:rPr>
          <w:rStyle w:val="FootnoteReference"/>
        </w:rPr>
        <w:footnoteRef/>
      </w:r>
      <w:r>
        <w:t xml:space="preserve"> See Appendix 1 for Calculations</w:t>
      </w:r>
    </w:p>
  </w:footnote>
  <w:footnote w:id="3">
    <w:p w:rsidR="00E23084" w:rsidRDefault="00E23084" w:rsidP="00D469C4">
      <w:pPr>
        <w:pStyle w:val="FootnoteText"/>
      </w:pPr>
      <w:r>
        <w:rPr>
          <w:rStyle w:val="FootnoteReference"/>
        </w:rPr>
        <w:footnoteRef/>
      </w:r>
      <w:r>
        <w:t xml:space="preserve"> “Heat Loss of </w:t>
      </w:r>
      <w:proofErr w:type="spellStart"/>
      <w:r>
        <w:t>Uninsulated</w:t>
      </w:r>
      <w:proofErr w:type="spellEnd"/>
      <w:r>
        <w:t xml:space="preserve"> Copper Pipes” Engineering Toolbox, 2005 &lt;</w:t>
      </w:r>
      <w:r w:rsidRPr="00A849AF">
        <w:t>http://www.engineeringtoolbox.com/copper-pipe-heat-loss-d_19.html</w:t>
      </w:r>
      <w:r>
        <w:t>&gt;</w:t>
      </w:r>
    </w:p>
  </w:footnote>
  <w:footnote w:id="4">
    <w:p w:rsidR="00E23084" w:rsidRDefault="00E23084">
      <w:pPr>
        <w:pStyle w:val="FootnoteText"/>
      </w:pPr>
      <w:r>
        <w:rPr>
          <w:rStyle w:val="FootnoteReference"/>
        </w:rPr>
        <w:footnoteRef/>
      </w:r>
      <w:r>
        <w:t xml:space="preserve"> See Appendix 3 for Calculation</w:t>
      </w:r>
    </w:p>
  </w:footnote>
  <w:footnote w:id="5">
    <w:p w:rsidR="00E23084" w:rsidRDefault="00E23084">
      <w:pPr>
        <w:pStyle w:val="FootnoteText"/>
      </w:pPr>
      <w:r>
        <w:rPr>
          <w:rStyle w:val="FootnoteReference"/>
        </w:rPr>
        <w:footnoteRef/>
      </w:r>
      <w:r>
        <w:t xml:space="preserve"> </w:t>
      </w:r>
      <w:r>
        <w:rPr>
          <w:i/>
        </w:rPr>
        <w:t xml:space="preserve">Fundamentals of Heat And Mass Transfer, </w:t>
      </w:r>
      <w:r>
        <w:t xml:space="preserve">Sixth Edition, by </w:t>
      </w:r>
      <w:proofErr w:type="spellStart"/>
      <w:r>
        <w:t>Incorpera</w:t>
      </w:r>
      <w:proofErr w:type="spellEnd"/>
      <w:r>
        <w:t xml:space="preserve">, DeWitt, Bergman, and </w:t>
      </w:r>
      <w:proofErr w:type="spellStart"/>
      <w:r>
        <w:t>Lavine</w:t>
      </w:r>
      <w:proofErr w:type="spellEnd"/>
      <w:r>
        <w:t>, 2007, Page 936</w:t>
      </w:r>
    </w:p>
  </w:footnote>
  <w:footnote w:id="6">
    <w:p w:rsidR="00E23084" w:rsidRPr="00D54BAC" w:rsidRDefault="00E23084">
      <w:pPr>
        <w:pStyle w:val="FootnoteText"/>
      </w:pPr>
      <w:r>
        <w:rPr>
          <w:rStyle w:val="FootnoteReference"/>
        </w:rPr>
        <w:footnoteRef/>
      </w:r>
      <w:r>
        <w:t xml:space="preserve"> </w:t>
      </w:r>
      <w:r>
        <w:rPr>
          <w:i/>
        </w:rPr>
        <w:t xml:space="preserve">Fundamentals of Heat And Mass Transfer, </w:t>
      </w:r>
      <w:r>
        <w:t xml:space="preserve">Sixth Edition, by </w:t>
      </w:r>
      <w:proofErr w:type="spellStart"/>
      <w:r>
        <w:t>Incorpera</w:t>
      </w:r>
      <w:proofErr w:type="spellEnd"/>
      <w:r>
        <w:t xml:space="preserve">, DeWitt, Bergman, and </w:t>
      </w:r>
      <w:proofErr w:type="spellStart"/>
      <w:r>
        <w:t>Lavine</w:t>
      </w:r>
      <w:proofErr w:type="spellEnd"/>
      <w:r>
        <w:t>, 2007, Page 954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7850690"/>
      <w:docPartObj>
        <w:docPartGallery w:val="Page Numbers (Top of Page)"/>
        <w:docPartUnique/>
      </w:docPartObj>
    </w:sdtPr>
    <w:sdtContent>
      <w:p w:rsidR="00E23084" w:rsidRDefault="00E23084">
        <w:pPr>
          <w:pStyle w:val="Header"/>
          <w:jc w:val="right"/>
        </w:pPr>
        <w:fldSimple w:instr=" PAGE   \* MERGEFORMAT ">
          <w:r w:rsidR="00FE11CD">
            <w:rPr>
              <w:noProof/>
            </w:rPr>
            <w:t>1</w:t>
          </w:r>
        </w:fldSimple>
      </w:p>
    </w:sdtContent>
  </w:sdt>
  <w:p w:rsidR="00E23084" w:rsidRDefault="00E230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4929A2"/>
    <w:multiLevelType w:val="hybridMultilevel"/>
    <w:tmpl w:val="3F481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20"/>
  <w:drawingGridHorizontalSpacing w:val="120"/>
  <w:displayHorizontalDrawingGridEvery w:val="0"/>
  <w:displayVerticalDrawingGridEvery w:val="0"/>
  <w:noPunctuationKerning/>
  <w:characterSpacingControl w:val="doNotCompress"/>
  <w:savePreviewPicture/>
  <w:doNotValidateAgainstSchema/>
  <w:doNotDemarcateInvalidXml/>
  <w:footnotePr>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3213FE"/>
    <w:rsid w:val="00066DEC"/>
    <w:rsid w:val="000F4EC1"/>
    <w:rsid w:val="00103679"/>
    <w:rsid w:val="002170B5"/>
    <w:rsid w:val="002D120D"/>
    <w:rsid w:val="003213FE"/>
    <w:rsid w:val="00323DF2"/>
    <w:rsid w:val="00326727"/>
    <w:rsid w:val="00346661"/>
    <w:rsid w:val="003E40EB"/>
    <w:rsid w:val="004772D4"/>
    <w:rsid w:val="004A7C2E"/>
    <w:rsid w:val="004E6795"/>
    <w:rsid w:val="00500E3A"/>
    <w:rsid w:val="00507B37"/>
    <w:rsid w:val="00515D4C"/>
    <w:rsid w:val="005E7CAB"/>
    <w:rsid w:val="005F1F82"/>
    <w:rsid w:val="005F582A"/>
    <w:rsid w:val="00604186"/>
    <w:rsid w:val="00604796"/>
    <w:rsid w:val="006B21FE"/>
    <w:rsid w:val="006C414C"/>
    <w:rsid w:val="007D790B"/>
    <w:rsid w:val="008568FB"/>
    <w:rsid w:val="008D1C0C"/>
    <w:rsid w:val="008E0C1F"/>
    <w:rsid w:val="00913889"/>
    <w:rsid w:val="00940D23"/>
    <w:rsid w:val="00992713"/>
    <w:rsid w:val="00A04B9C"/>
    <w:rsid w:val="00B3097A"/>
    <w:rsid w:val="00B87ED6"/>
    <w:rsid w:val="00BB79BB"/>
    <w:rsid w:val="00BC2BDE"/>
    <w:rsid w:val="00C61454"/>
    <w:rsid w:val="00CA2D3D"/>
    <w:rsid w:val="00CF5586"/>
    <w:rsid w:val="00D469C4"/>
    <w:rsid w:val="00D54BAC"/>
    <w:rsid w:val="00E055DB"/>
    <w:rsid w:val="00E214DA"/>
    <w:rsid w:val="00E23084"/>
    <w:rsid w:val="00E42012"/>
    <w:rsid w:val="00E92D57"/>
    <w:rsid w:val="00E93BAC"/>
    <w:rsid w:val="00EB0BC4"/>
    <w:rsid w:val="00EE0C26"/>
    <w:rsid w:val="00EE250A"/>
    <w:rsid w:val="00F01802"/>
    <w:rsid w:val="00F1145A"/>
    <w:rsid w:val="00F676FE"/>
    <w:rsid w:val="00FD677A"/>
    <w:rsid w:val="00FE11CD"/>
    <w:rsid w:val="00FE683B"/>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3DD"/>
    <w:rPr>
      <w:sz w:val="24"/>
      <w:szCs w:val="24"/>
    </w:rPr>
  </w:style>
  <w:style w:type="paragraph" w:styleId="Heading1">
    <w:name w:val="heading 1"/>
    <w:basedOn w:val="Normal"/>
    <w:link w:val="Heading1Char"/>
    <w:uiPriority w:val="9"/>
    <w:qFormat/>
    <w:rsid w:val="00D469C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3F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469C4"/>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D469C4"/>
    <w:pPr>
      <w:spacing w:after="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D469C4"/>
    <w:rPr>
      <w:rFonts w:ascii="Calibri" w:eastAsia="Calibri" w:hAnsi="Calibri" w:cs="Times New Roman"/>
    </w:rPr>
  </w:style>
  <w:style w:type="character" w:styleId="FootnoteReference">
    <w:name w:val="footnote reference"/>
    <w:basedOn w:val="DefaultParagraphFont"/>
    <w:uiPriority w:val="99"/>
    <w:semiHidden/>
    <w:unhideWhenUsed/>
    <w:rsid w:val="00D469C4"/>
    <w:rPr>
      <w:vertAlign w:val="superscript"/>
    </w:rPr>
  </w:style>
  <w:style w:type="paragraph" w:styleId="BalloonText">
    <w:name w:val="Balloon Text"/>
    <w:basedOn w:val="Normal"/>
    <w:link w:val="BalloonTextChar"/>
    <w:uiPriority w:val="99"/>
    <w:semiHidden/>
    <w:unhideWhenUsed/>
    <w:rsid w:val="00A04B9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B9C"/>
    <w:rPr>
      <w:rFonts w:ascii="Tahoma" w:hAnsi="Tahoma" w:cs="Tahoma"/>
      <w:sz w:val="16"/>
      <w:szCs w:val="16"/>
    </w:rPr>
  </w:style>
  <w:style w:type="character" w:styleId="PlaceholderText">
    <w:name w:val="Placeholder Text"/>
    <w:basedOn w:val="DefaultParagraphFont"/>
    <w:uiPriority w:val="99"/>
    <w:semiHidden/>
    <w:rsid w:val="00A04B9C"/>
    <w:rPr>
      <w:color w:val="808080"/>
    </w:rPr>
  </w:style>
  <w:style w:type="paragraph" w:styleId="ListParagraph">
    <w:name w:val="List Paragraph"/>
    <w:basedOn w:val="Normal"/>
    <w:uiPriority w:val="34"/>
    <w:qFormat/>
    <w:rsid w:val="00FE683B"/>
    <w:pPr>
      <w:ind w:left="720"/>
      <w:contextualSpacing/>
    </w:pPr>
  </w:style>
  <w:style w:type="paragraph" w:styleId="Header">
    <w:name w:val="header"/>
    <w:basedOn w:val="Normal"/>
    <w:link w:val="HeaderChar"/>
    <w:uiPriority w:val="99"/>
    <w:unhideWhenUsed/>
    <w:rsid w:val="00BC2BDE"/>
    <w:pPr>
      <w:tabs>
        <w:tab w:val="center" w:pos="4680"/>
        <w:tab w:val="right" w:pos="9360"/>
      </w:tabs>
      <w:spacing w:after="0"/>
    </w:pPr>
  </w:style>
  <w:style w:type="character" w:customStyle="1" w:styleId="HeaderChar">
    <w:name w:val="Header Char"/>
    <w:basedOn w:val="DefaultParagraphFont"/>
    <w:link w:val="Header"/>
    <w:uiPriority w:val="99"/>
    <w:rsid w:val="00BC2BDE"/>
    <w:rPr>
      <w:sz w:val="24"/>
      <w:szCs w:val="24"/>
    </w:rPr>
  </w:style>
  <w:style w:type="paragraph" w:styleId="Footer">
    <w:name w:val="footer"/>
    <w:basedOn w:val="Normal"/>
    <w:link w:val="FooterChar"/>
    <w:uiPriority w:val="99"/>
    <w:semiHidden/>
    <w:unhideWhenUsed/>
    <w:rsid w:val="00BC2BDE"/>
    <w:pPr>
      <w:tabs>
        <w:tab w:val="center" w:pos="4680"/>
        <w:tab w:val="right" w:pos="9360"/>
      </w:tabs>
      <w:spacing w:after="0"/>
    </w:pPr>
  </w:style>
  <w:style w:type="character" w:customStyle="1" w:styleId="FooterChar">
    <w:name w:val="Footer Char"/>
    <w:basedOn w:val="DefaultParagraphFont"/>
    <w:link w:val="Footer"/>
    <w:uiPriority w:val="99"/>
    <w:semiHidden/>
    <w:rsid w:val="00BC2BDE"/>
    <w:rPr>
      <w:sz w:val="24"/>
      <w:szCs w:val="24"/>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MacBook:Users:SamsMacbook:Desktop:lab%2011dat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Book:Users:SamsMacbook:Desktop:lab%2011dat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Book:Users:SamsMacbook:Desktop:lab%2011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Water Temperature</a:t>
            </a:r>
          </a:p>
        </c:rich>
      </c:tx>
      <c:layout>
        <c:manualLayout>
          <c:xMode val="edge"/>
          <c:yMode val="edge"/>
          <c:x val="0.29629447360746575"/>
          <c:y val="6.1835490902620077E-4"/>
        </c:manualLayout>
      </c:layout>
      <c:overlay val="1"/>
      <c:spPr>
        <a:noFill/>
        <a:ln w="25400">
          <a:noFill/>
        </a:ln>
      </c:spPr>
    </c:title>
    <c:plotArea>
      <c:layout>
        <c:manualLayout>
          <c:layoutTarget val="inner"/>
          <c:xMode val="edge"/>
          <c:yMode val="edge"/>
          <c:x val="0.14961340769903803"/>
          <c:y val="0.10994617198273944"/>
          <c:w val="0.65240303295421409"/>
          <c:h val="0.7531052686210834"/>
        </c:manualLayout>
      </c:layout>
      <c:scatterChart>
        <c:scatterStyle val="smoothMarker"/>
        <c:ser>
          <c:idx val="0"/>
          <c:order val="0"/>
          <c:tx>
            <c:v>Water Temp of Bare Pipe</c:v>
          </c:tx>
          <c:spPr>
            <a:ln w="25400">
              <a:solidFill>
                <a:schemeClr val="accent2"/>
              </a:solidFill>
              <a:prstDash val="solid"/>
            </a:ln>
          </c:spPr>
          <c:marker>
            <c:symbol val="none"/>
          </c:marker>
          <c:xVal>
            <c:numRef>
              <c:f>'bare pipe'!$J$5:$J$301</c:f>
              <c:numCache>
                <c:formatCode>0.00</c:formatCode>
                <c:ptCount val="2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numCache>
            </c:numRef>
          </c:xVal>
          <c:yVal>
            <c:numRef>
              <c:f>'bare pipe'!$K$5:$K$301</c:f>
              <c:numCache>
                <c:formatCode>0.00</c:formatCode>
                <c:ptCount val="297"/>
                <c:pt idx="0">
                  <c:v>59.066399688720708</c:v>
                </c:pt>
                <c:pt idx="1">
                  <c:v>59.047001953124997</c:v>
                </c:pt>
                <c:pt idx="2">
                  <c:v>59.027604217529301</c:v>
                </c:pt>
                <c:pt idx="3">
                  <c:v>59.027604217529301</c:v>
                </c:pt>
                <c:pt idx="4">
                  <c:v>59.008206481933584</c:v>
                </c:pt>
                <c:pt idx="5">
                  <c:v>59.008206481933584</c:v>
                </c:pt>
                <c:pt idx="6">
                  <c:v>59.008206481933584</c:v>
                </c:pt>
                <c:pt idx="7">
                  <c:v>58.988808746337895</c:v>
                </c:pt>
                <c:pt idx="8">
                  <c:v>58.988808746337895</c:v>
                </c:pt>
                <c:pt idx="9">
                  <c:v>58.969411010742171</c:v>
                </c:pt>
                <c:pt idx="10">
                  <c:v>58.950013275146468</c:v>
                </c:pt>
                <c:pt idx="11">
                  <c:v>58.930615539550779</c:v>
                </c:pt>
                <c:pt idx="12">
                  <c:v>58.930615539550779</c:v>
                </c:pt>
                <c:pt idx="13">
                  <c:v>58.911210174560537</c:v>
                </c:pt>
                <c:pt idx="14">
                  <c:v>58.891812438964848</c:v>
                </c:pt>
                <c:pt idx="15">
                  <c:v>58.891812438964848</c:v>
                </c:pt>
                <c:pt idx="16">
                  <c:v>58.872414703369138</c:v>
                </c:pt>
                <c:pt idx="17">
                  <c:v>58.872414703369138</c:v>
                </c:pt>
                <c:pt idx="18">
                  <c:v>58.853013153076162</c:v>
                </c:pt>
                <c:pt idx="19">
                  <c:v>58.853013153076162</c:v>
                </c:pt>
                <c:pt idx="20">
                  <c:v>58.833615417480466</c:v>
                </c:pt>
                <c:pt idx="21">
                  <c:v>58.814217681884749</c:v>
                </c:pt>
                <c:pt idx="22">
                  <c:v>58.814217681884749</c:v>
                </c:pt>
                <c:pt idx="23">
                  <c:v>58.794816131591809</c:v>
                </c:pt>
                <c:pt idx="24">
                  <c:v>58.775418395996105</c:v>
                </c:pt>
                <c:pt idx="25">
                  <c:v>58.756020660400388</c:v>
                </c:pt>
                <c:pt idx="26">
                  <c:v>58.756020660400388</c:v>
                </c:pt>
                <c:pt idx="27">
                  <c:v>58.736622924804685</c:v>
                </c:pt>
                <c:pt idx="28">
                  <c:v>58.717225189208975</c:v>
                </c:pt>
                <c:pt idx="29">
                  <c:v>58.717225189208975</c:v>
                </c:pt>
                <c:pt idx="30">
                  <c:v>58.713639373779301</c:v>
                </c:pt>
                <c:pt idx="31">
                  <c:v>58.694237823486326</c:v>
                </c:pt>
                <c:pt idx="32">
                  <c:v>58.674840087890608</c:v>
                </c:pt>
                <c:pt idx="33">
                  <c:v>58.674840087890608</c:v>
                </c:pt>
                <c:pt idx="34">
                  <c:v>58.655442352294919</c:v>
                </c:pt>
                <c:pt idx="35">
                  <c:v>58.636044616699216</c:v>
                </c:pt>
                <c:pt idx="36">
                  <c:v>58.616646881103499</c:v>
                </c:pt>
                <c:pt idx="37">
                  <c:v>58.59724914550781</c:v>
                </c:pt>
                <c:pt idx="38">
                  <c:v>58.59724914550781</c:v>
                </c:pt>
                <c:pt idx="39">
                  <c:v>58.577843780517568</c:v>
                </c:pt>
                <c:pt idx="40">
                  <c:v>58.55844604492188</c:v>
                </c:pt>
                <c:pt idx="41">
                  <c:v>58.528599853515622</c:v>
                </c:pt>
                <c:pt idx="42">
                  <c:v>58.528599853515622</c:v>
                </c:pt>
                <c:pt idx="43">
                  <c:v>58.509202117919926</c:v>
                </c:pt>
                <c:pt idx="44">
                  <c:v>58.489800567626936</c:v>
                </c:pt>
                <c:pt idx="45">
                  <c:v>58.509202117919926</c:v>
                </c:pt>
                <c:pt idx="46">
                  <c:v>58.519646759033186</c:v>
                </c:pt>
                <c:pt idx="47">
                  <c:v>58.539048309326169</c:v>
                </c:pt>
                <c:pt idx="48">
                  <c:v>58.55844604492188</c:v>
                </c:pt>
                <c:pt idx="49">
                  <c:v>58.55844604492188</c:v>
                </c:pt>
                <c:pt idx="50">
                  <c:v>58.55844604492188</c:v>
                </c:pt>
                <c:pt idx="51">
                  <c:v>58.55844604492188</c:v>
                </c:pt>
                <c:pt idx="52">
                  <c:v>58.577843780517568</c:v>
                </c:pt>
                <c:pt idx="53">
                  <c:v>58.577843780517568</c:v>
                </c:pt>
                <c:pt idx="54">
                  <c:v>58.577843780517568</c:v>
                </c:pt>
                <c:pt idx="55">
                  <c:v>58.539048309326169</c:v>
                </c:pt>
                <c:pt idx="56">
                  <c:v>58.519646759033186</c:v>
                </c:pt>
                <c:pt idx="57">
                  <c:v>58.46145736694335</c:v>
                </c:pt>
                <c:pt idx="58">
                  <c:v>58.442052001953122</c:v>
                </c:pt>
                <c:pt idx="59">
                  <c:v>58.422654266357419</c:v>
                </c:pt>
                <c:pt idx="60">
                  <c:v>58.364461059570296</c:v>
                </c:pt>
                <c:pt idx="61">
                  <c:v>58.345063323974607</c:v>
                </c:pt>
                <c:pt idx="62">
                  <c:v>58.306267852783186</c:v>
                </c:pt>
                <c:pt idx="63">
                  <c:v>58.286866302490225</c:v>
                </c:pt>
                <c:pt idx="64">
                  <c:v>58.248070831298826</c:v>
                </c:pt>
                <c:pt idx="65">
                  <c:v>58.228665466308598</c:v>
                </c:pt>
                <c:pt idx="66">
                  <c:v>58.218236083984372</c:v>
                </c:pt>
                <c:pt idx="67">
                  <c:v>58.198830718994138</c:v>
                </c:pt>
                <c:pt idx="68">
                  <c:v>58.218236083984372</c:v>
                </c:pt>
                <c:pt idx="69">
                  <c:v>58.218236083984372</c:v>
                </c:pt>
                <c:pt idx="70">
                  <c:v>58.218236083984372</c:v>
                </c:pt>
                <c:pt idx="71">
                  <c:v>58.218236083984372</c:v>
                </c:pt>
                <c:pt idx="72">
                  <c:v>58.218236083984372</c:v>
                </c:pt>
                <c:pt idx="73">
                  <c:v>58.198830718994138</c:v>
                </c:pt>
                <c:pt idx="74">
                  <c:v>58.198830718994138</c:v>
                </c:pt>
                <c:pt idx="75">
                  <c:v>58.179432983398428</c:v>
                </c:pt>
                <c:pt idx="76">
                  <c:v>58.121239776611326</c:v>
                </c:pt>
                <c:pt idx="77">
                  <c:v>58.101842041015615</c:v>
                </c:pt>
                <c:pt idx="78">
                  <c:v>58.043645019531247</c:v>
                </c:pt>
                <c:pt idx="79">
                  <c:v>58.004857177734358</c:v>
                </c:pt>
                <c:pt idx="80">
                  <c:v>57.94666015624999</c:v>
                </c:pt>
                <c:pt idx="81">
                  <c:v>57.907860870361318</c:v>
                </c:pt>
                <c:pt idx="82">
                  <c:v>57.869069213867171</c:v>
                </c:pt>
                <c:pt idx="83">
                  <c:v>57.849663848876951</c:v>
                </c:pt>
                <c:pt idx="84">
                  <c:v>57.830273742675779</c:v>
                </c:pt>
                <c:pt idx="85">
                  <c:v>57.810876007080068</c:v>
                </c:pt>
                <c:pt idx="86">
                  <c:v>57.830273742675779</c:v>
                </c:pt>
                <c:pt idx="87">
                  <c:v>57.810876007080068</c:v>
                </c:pt>
                <c:pt idx="88">
                  <c:v>57.840699310302725</c:v>
                </c:pt>
                <c:pt idx="89">
                  <c:v>57.82129394531249</c:v>
                </c:pt>
                <c:pt idx="90">
                  <c:v>57.82129394531249</c:v>
                </c:pt>
                <c:pt idx="91">
                  <c:v>57.82129394531249</c:v>
                </c:pt>
                <c:pt idx="92">
                  <c:v>57.80189620971678</c:v>
                </c:pt>
                <c:pt idx="93">
                  <c:v>57.782498474121105</c:v>
                </c:pt>
                <c:pt idx="94">
                  <c:v>57.763100738525395</c:v>
                </c:pt>
                <c:pt idx="95">
                  <c:v>57.743695373535154</c:v>
                </c:pt>
                <c:pt idx="96">
                  <c:v>57.685502166748044</c:v>
                </c:pt>
                <c:pt idx="97">
                  <c:v>57.646706695556638</c:v>
                </c:pt>
                <c:pt idx="98">
                  <c:v>57.627308959960935</c:v>
                </c:pt>
                <c:pt idx="99">
                  <c:v>57.588513488769529</c:v>
                </c:pt>
                <c:pt idx="100">
                  <c:v>57.569115753173833</c:v>
                </c:pt>
                <c:pt idx="101">
                  <c:v>57.530320281982419</c:v>
                </c:pt>
                <c:pt idx="102">
                  <c:v>57.510922546386723</c:v>
                </c:pt>
                <c:pt idx="103">
                  <c:v>57.491524810791006</c:v>
                </c:pt>
                <c:pt idx="104">
                  <c:v>57.452721710205076</c:v>
                </c:pt>
                <c:pt idx="105">
                  <c:v>57.452721710205076</c:v>
                </c:pt>
                <c:pt idx="106">
                  <c:v>57.413918609619138</c:v>
                </c:pt>
                <c:pt idx="107">
                  <c:v>57.413918609619138</c:v>
                </c:pt>
                <c:pt idx="108">
                  <c:v>57.394520874023428</c:v>
                </c:pt>
                <c:pt idx="109">
                  <c:v>57.375119323730473</c:v>
                </c:pt>
                <c:pt idx="110">
                  <c:v>57.375119323730473</c:v>
                </c:pt>
                <c:pt idx="111">
                  <c:v>57.355721588134756</c:v>
                </c:pt>
                <c:pt idx="112">
                  <c:v>57.355721588134756</c:v>
                </c:pt>
                <c:pt idx="113">
                  <c:v>57.33632385253906</c:v>
                </c:pt>
                <c:pt idx="114">
                  <c:v>57.33632385253906</c:v>
                </c:pt>
                <c:pt idx="115">
                  <c:v>57.31692611694335</c:v>
                </c:pt>
                <c:pt idx="116">
                  <c:v>57.31692611694335</c:v>
                </c:pt>
                <c:pt idx="117">
                  <c:v>57.297528381347647</c:v>
                </c:pt>
                <c:pt idx="118">
                  <c:v>57.313317413330068</c:v>
                </c:pt>
                <c:pt idx="119">
                  <c:v>57.293919677734372</c:v>
                </c:pt>
                <c:pt idx="120">
                  <c:v>57.258732910156255</c:v>
                </c:pt>
                <c:pt idx="121">
                  <c:v>57.258732910156255</c:v>
                </c:pt>
                <c:pt idx="122">
                  <c:v>57.255120391845708</c:v>
                </c:pt>
                <c:pt idx="123">
                  <c:v>57.235718841552746</c:v>
                </c:pt>
                <c:pt idx="124">
                  <c:v>57.216317291259763</c:v>
                </c:pt>
                <c:pt idx="125">
                  <c:v>57.216317291259763</c:v>
                </c:pt>
                <c:pt idx="126">
                  <c:v>57.196919555664053</c:v>
                </c:pt>
                <c:pt idx="127">
                  <c:v>57.177521820068357</c:v>
                </c:pt>
                <c:pt idx="128">
                  <c:v>57.161744232177739</c:v>
                </c:pt>
                <c:pt idx="129">
                  <c:v>57.142346496582029</c:v>
                </c:pt>
                <c:pt idx="130">
                  <c:v>57.138722534179692</c:v>
                </c:pt>
                <c:pt idx="131">
                  <c:v>57.119324798583982</c:v>
                </c:pt>
                <c:pt idx="132">
                  <c:v>57.119324798583982</c:v>
                </c:pt>
                <c:pt idx="133">
                  <c:v>57.099927062988279</c:v>
                </c:pt>
                <c:pt idx="134">
                  <c:v>57.064740295410147</c:v>
                </c:pt>
                <c:pt idx="135">
                  <c:v>57.064740295410147</c:v>
                </c:pt>
                <c:pt idx="136">
                  <c:v>57.045342559814443</c:v>
                </c:pt>
                <c:pt idx="137">
                  <c:v>57.025952453613272</c:v>
                </c:pt>
                <c:pt idx="138">
                  <c:v>57.041733856201169</c:v>
                </c:pt>
                <c:pt idx="139">
                  <c:v>57.022332305908215</c:v>
                </c:pt>
                <c:pt idx="140">
                  <c:v>57.00293457031249</c:v>
                </c:pt>
                <c:pt idx="141">
                  <c:v>56.967747802734365</c:v>
                </c:pt>
                <c:pt idx="142">
                  <c:v>56.948350067138669</c:v>
                </c:pt>
                <c:pt idx="143">
                  <c:v>56.928952331542966</c:v>
                </c:pt>
                <c:pt idx="144">
                  <c:v>56.944737548828122</c:v>
                </c:pt>
                <c:pt idx="145">
                  <c:v>56.925339813232419</c:v>
                </c:pt>
                <c:pt idx="146">
                  <c:v>56.905938262939458</c:v>
                </c:pt>
                <c:pt idx="147">
                  <c:v>56.88654052734374</c:v>
                </c:pt>
                <c:pt idx="148">
                  <c:v>56.867138977050779</c:v>
                </c:pt>
                <c:pt idx="149">
                  <c:v>56.847741241455076</c:v>
                </c:pt>
                <c:pt idx="150">
                  <c:v>56.828343505859372</c:v>
                </c:pt>
                <c:pt idx="151">
                  <c:v>56.808945770263662</c:v>
                </c:pt>
                <c:pt idx="152">
                  <c:v>56.789548034667973</c:v>
                </c:pt>
                <c:pt idx="153">
                  <c:v>56.789548034667973</c:v>
                </c:pt>
                <c:pt idx="154">
                  <c:v>56.770150299072263</c:v>
                </c:pt>
                <c:pt idx="155">
                  <c:v>56.750752563476553</c:v>
                </c:pt>
                <c:pt idx="156">
                  <c:v>56.720936889648428</c:v>
                </c:pt>
                <c:pt idx="157">
                  <c:v>56.711953277587895</c:v>
                </c:pt>
                <c:pt idx="158">
                  <c:v>56.711953277587895</c:v>
                </c:pt>
                <c:pt idx="159">
                  <c:v>56.692555541992185</c:v>
                </c:pt>
                <c:pt idx="160">
                  <c:v>56.673157806396475</c:v>
                </c:pt>
                <c:pt idx="161">
                  <c:v>56.673157806396475</c:v>
                </c:pt>
                <c:pt idx="162">
                  <c:v>56.653760070800779</c:v>
                </c:pt>
                <c:pt idx="163">
                  <c:v>56.653760070800779</c:v>
                </c:pt>
                <c:pt idx="164">
                  <c:v>56.634362335205076</c:v>
                </c:pt>
                <c:pt idx="165">
                  <c:v>56.634362335205076</c:v>
                </c:pt>
                <c:pt idx="166">
                  <c:v>56.6149607849121</c:v>
                </c:pt>
                <c:pt idx="167">
                  <c:v>56.6149607849121</c:v>
                </c:pt>
                <c:pt idx="168">
                  <c:v>56.595559234619138</c:v>
                </c:pt>
                <c:pt idx="169">
                  <c:v>56.576161499023421</c:v>
                </c:pt>
                <c:pt idx="170">
                  <c:v>56.556759948730473</c:v>
                </c:pt>
                <c:pt idx="171">
                  <c:v>56.556759948730473</c:v>
                </c:pt>
                <c:pt idx="172">
                  <c:v>56.537362213134763</c:v>
                </c:pt>
                <c:pt idx="173">
                  <c:v>56.537362213134763</c:v>
                </c:pt>
                <c:pt idx="174">
                  <c:v>56.517960662841787</c:v>
                </c:pt>
                <c:pt idx="175">
                  <c:v>56.498562927246098</c:v>
                </c:pt>
                <c:pt idx="176">
                  <c:v>56.498562927246098</c:v>
                </c:pt>
                <c:pt idx="177">
                  <c:v>56.479165191650388</c:v>
                </c:pt>
                <c:pt idx="178">
                  <c:v>56.479165191650388</c:v>
                </c:pt>
                <c:pt idx="179">
                  <c:v>56.459771270751951</c:v>
                </c:pt>
                <c:pt idx="180">
                  <c:v>56.440369720458982</c:v>
                </c:pt>
                <c:pt idx="181">
                  <c:v>56.440369720458982</c:v>
                </c:pt>
                <c:pt idx="182">
                  <c:v>56.420971984863279</c:v>
                </c:pt>
                <c:pt idx="183">
                  <c:v>56.401574249267568</c:v>
                </c:pt>
                <c:pt idx="184">
                  <c:v>56.371770019531247</c:v>
                </c:pt>
                <c:pt idx="185">
                  <c:v>56.382172698974607</c:v>
                </c:pt>
                <c:pt idx="186">
                  <c:v>56.352372283935544</c:v>
                </c:pt>
                <c:pt idx="187">
                  <c:v>56.313572998046872</c:v>
                </c:pt>
                <c:pt idx="188">
                  <c:v>56.313572998046872</c:v>
                </c:pt>
                <c:pt idx="189">
                  <c:v>56.294179077148428</c:v>
                </c:pt>
                <c:pt idx="190">
                  <c:v>56.274777526855473</c:v>
                </c:pt>
                <c:pt idx="191">
                  <c:v>56.255383605957029</c:v>
                </c:pt>
                <c:pt idx="192">
                  <c:v>56.255383605957029</c:v>
                </c:pt>
                <c:pt idx="193">
                  <c:v>56.235982055664053</c:v>
                </c:pt>
                <c:pt idx="194">
                  <c:v>56.226986999511716</c:v>
                </c:pt>
                <c:pt idx="195">
                  <c:v>56.207585449218747</c:v>
                </c:pt>
                <c:pt idx="196">
                  <c:v>56.188183898925786</c:v>
                </c:pt>
                <c:pt idx="197">
                  <c:v>56.158391113281247</c:v>
                </c:pt>
                <c:pt idx="198">
                  <c:v>56.149388427734365</c:v>
                </c:pt>
                <c:pt idx="199">
                  <c:v>56.129994506835935</c:v>
                </c:pt>
                <c:pt idx="200">
                  <c:v>56.100197906494145</c:v>
                </c:pt>
                <c:pt idx="201">
                  <c:v>56.080800170898421</c:v>
                </c:pt>
                <c:pt idx="202">
                  <c:v>56.052395935058605</c:v>
                </c:pt>
                <c:pt idx="203">
                  <c:v>56.032994384765622</c:v>
                </c:pt>
                <c:pt idx="204">
                  <c:v>56.013596649169926</c:v>
                </c:pt>
                <c:pt idx="205">
                  <c:v>55.994198913574216</c:v>
                </c:pt>
                <c:pt idx="206">
                  <c:v>55.994198913574216</c:v>
                </c:pt>
                <c:pt idx="207">
                  <c:v>55.955403442382803</c:v>
                </c:pt>
                <c:pt idx="208">
                  <c:v>55.955403442382803</c:v>
                </c:pt>
                <c:pt idx="209">
                  <c:v>55.936005706787107</c:v>
                </c:pt>
                <c:pt idx="210">
                  <c:v>55.916607971191389</c:v>
                </c:pt>
                <c:pt idx="211">
                  <c:v>55.897206420898421</c:v>
                </c:pt>
                <c:pt idx="212">
                  <c:v>55.897206420898421</c:v>
                </c:pt>
                <c:pt idx="213">
                  <c:v>55.897206420898421</c:v>
                </c:pt>
                <c:pt idx="214">
                  <c:v>55.877812499999997</c:v>
                </c:pt>
                <c:pt idx="215">
                  <c:v>55.877812499999997</c:v>
                </c:pt>
                <c:pt idx="216">
                  <c:v>55.858410949707029</c:v>
                </c:pt>
                <c:pt idx="217">
                  <c:v>55.858410949707029</c:v>
                </c:pt>
                <c:pt idx="218">
                  <c:v>55.839017028808598</c:v>
                </c:pt>
                <c:pt idx="219">
                  <c:v>55.839017028808598</c:v>
                </c:pt>
                <c:pt idx="220">
                  <c:v>55.819607849121098</c:v>
                </c:pt>
                <c:pt idx="221">
                  <c:v>55.819607849121098</c:v>
                </c:pt>
                <c:pt idx="222">
                  <c:v>55.800213928222647</c:v>
                </c:pt>
                <c:pt idx="223">
                  <c:v>55.780812377929685</c:v>
                </c:pt>
                <c:pt idx="224">
                  <c:v>55.780812377929685</c:v>
                </c:pt>
                <c:pt idx="225">
                  <c:v>55.761410827636723</c:v>
                </c:pt>
                <c:pt idx="226">
                  <c:v>55.742013092041013</c:v>
                </c:pt>
                <c:pt idx="227">
                  <c:v>55.742013092041013</c:v>
                </c:pt>
                <c:pt idx="228">
                  <c:v>55.72261535644531</c:v>
                </c:pt>
                <c:pt idx="229">
                  <c:v>55.72261535644531</c:v>
                </c:pt>
                <c:pt idx="230">
                  <c:v>55.719006652832022</c:v>
                </c:pt>
                <c:pt idx="231">
                  <c:v>55.683819885253897</c:v>
                </c:pt>
                <c:pt idx="232">
                  <c:v>55.680203552246077</c:v>
                </c:pt>
                <c:pt idx="233">
                  <c:v>55.660805816650395</c:v>
                </c:pt>
                <c:pt idx="234">
                  <c:v>55.660805816650395</c:v>
                </c:pt>
                <c:pt idx="235">
                  <c:v>55.622002716064458</c:v>
                </c:pt>
                <c:pt idx="236">
                  <c:v>55.622002716064458</c:v>
                </c:pt>
                <c:pt idx="237">
                  <c:v>55.602612609863279</c:v>
                </c:pt>
                <c:pt idx="238">
                  <c:v>55.583211059570303</c:v>
                </c:pt>
                <c:pt idx="239">
                  <c:v>55.563809509277334</c:v>
                </c:pt>
                <c:pt idx="240">
                  <c:v>55.544407958984365</c:v>
                </c:pt>
                <c:pt idx="241">
                  <c:v>55.544407958984365</c:v>
                </c:pt>
                <c:pt idx="242">
                  <c:v>55.525014038085942</c:v>
                </c:pt>
                <c:pt idx="243">
                  <c:v>55.505612487792966</c:v>
                </c:pt>
                <c:pt idx="244">
                  <c:v>55.486218566894522</c:v>
                </c:pt>
                <c:pt idx="245">
                  <c:v>55.486218566894522</c:v>
                </c:pt>
                <c:pt idx="246">
                  <c:v>55.466817016601553</c:v>
                </c:pt>
                <c:pt idx="247">
                  <c:v>55.447423095703108</c:v>
                </c:pt>
                <c:pt idx="248">
                  <c:v>55.428021545410147</c:v>
                </c:pt>
                <c:pt idx="249">
                  <c:v>55.408623809814443</c:v>
                </c:pt>
                <c:pt idx="250">
                  <c:v>55.38922607421874</c:v>
                </c:pt>
                <c:pt idx="251">
                  <c:v>55.354039306640608</c:v>
                </c:pt>
                <c:pt idx="252">
                  <c:v>55.354039306640608</c:v>
                </c:pt>
                <c:pt idx="253">
                  <c:v>55.331025238037107</c:v>
                </c:pt>
                <c:pt idx="254">
                  <c:v>55.315243835449216</c:v>
                </c:pt>
                <c:pt idx="255">
                  <c:v>55.295842285156247</c:v>
                </c:pt>
                <c:pt idx="256">
                  <c:v>55.257046813964841</c:v>
                </c:pt>
                <c:pt idx="257">
                  <c:v>55.257046813964841</c:v>
                </c:pt>
                <c:pt idx="258">
                  <c:v>55.237652893066397</c:v>
                </c:pt>
                <c:pt idx="259">
                  <c:v>55.234036560058598</c:v>
                </c:pt>
                <c:pt idx="260">
                  <c:v>55.21463119506835</c:v>
                </c:pt>
                <c:pt idx="261">
                  <c:v>55.195233459472647</c:v>
                </c:pt>
                <c:pt idx="262">
                  <c:v>55.175835723876958</c:v>
                </c:pt>
                <c:pt idx="263">
                  <c:v>55.156437988281247</c:v>
                </c:pt>
                <c:pt idx="264">
                  <c:v>55.156437988281247</c:v>
                </c:pt>
                <c:pt idx="265">
                  <c:v>55.137036437988279</c:v>
                </c:pt>
                <c:pt idx="266">
                  <c:v>55.117642517089841</c:v>
                </c:pt>
                <c:pt idx="267">
                  <c:v>55.098240966796872</c:v>
                </c:pt>
                <c:pt idx="268">
                  <c:v>55.098240966796872</c:v>
                </c:pt>
                <c:pt idx="269">
                  <c:v>55.078847045898421</c:v>
                </c:pt>
                <c:pt idx="270">
                  <c:v>55.059445495605459</c:v>
                </c:pt>
                <c:pt idx="271">
                  <c:v>55.040051574707022</c:v>
                </c:pt>
                <c:pt idx="272">
                  <c:v>55.02065002441406</c:v>
                </c:pt>
                <c:pt idx="273">
                  <c:v>55.02065002441406</c:v>
                </c:pt>
                <c:pt idx="274">
                  <c:v>55.001248474121098</c:v>
                </c:pt>
                <c:pt idx="275">
                  <c:v>55.001248474121098</c:v>
                </c:pt>
                <c:pt idx="276">
                  <c:v>54.981854553222625</c:v>
                </c:pt>
                <c:pt idx="277">
                  <c:v>54.981854553222625</c:v>
                </c:pt>
                <c:pt idx="278">
                  <c:v>54.962453002929685</c:v>
                </c:pt>
                <c:pt idx="279">
                  <c:v>54.943051452636709</c:v>
                </c:pt>
                <c:pt idx="280">
                  <c:v>54.943051452636709</c:v>
                </c:pt>
                <c:pt idx="281">
                  <c:v>54.923653717041006</c:v>
                </c:pt>
                <c:pt idx="282">
                  <c:v>54.923653717041006</c:v>
                </c:pt>
                <c:pt idx="283">
                  <c:v>54.904255981445303</c:v>
                </c:pt>
                <c:pt idx="284">
                  <c:v>54.904255981445303</c:v>
                </c:pt>
                <c:pt idx="285">
                  <c:v>54.8848582458496</c:v>
                </c:pt>
                <c:pt idx="286">
                  <c:v>54.855099792480466</c:v>
                </c:pt>
                <c:pt idx="287">
                  <c:v>54.86545288085938</c:v>
                </c:pt>
                <c:pt idx="288">
                  <c:v>54.846055145263662</c:v>
                </c:pt>
                <c:pt idx="289">
                  <c:v>54.846055145263662</c:v>
                </c:pt>
                <c:pt idx="290">
                  <c:v>54.816304321289053</c:v>
                </c:pt>
                <c:pt idx="291">
                  <c:v>54.816304321289053</c:v>
                </c:pt>
                <c:pt idx="292">
                  <c:v>54.807259674072249</c:v>
                </c:pt>
                <c:pt idx="293">
                  <c:v>54.79690658569335</c:v>
                </c:pt>
                <c:pt idx="294">
                  <c:v>54.79690658569335</c:v>
                </c:pt>
                <c:pt idx="295">
                  <c:v>54.777508850097647</c:v>
                </c:pt>
                <c:pt idx="296">
                  <c:v>54.777508850097647</c:v>
                </c:pt>
              </c:numCache>
            </c:numRef>
          </c:yVal>
          <c:smooth val="1"/>
        </c:ser>
        <c:ser>
          <c:idx val="2"/>
          <c:order val="1"/>
          <c:tx>
            <c:v>Water Temp w/o Mylar</c:v>
          </c:tx>
          <c:spPr>
            <a:ln w="25400">
              <a:solidFill>
                <a:srgbClr val="666699"/>
              </a:solidFill>
              <a:prstDash val="solid"/>
            </a:ln>
          </c:spPr>
          <c:marker>
            <c:symbol val="none"/>
          </c:marker>
          <c:xVal>
            <c:numRef>
              <c:f>insulated!$L$4:$L$300</c:f>
              <c:numCache>
                <c:formatCode>General</c:formatCode>
                <c:ptCount val="297"/>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numCache>
            </c:numRef>
          </c:xVal>
          <c:yVal>
            <c:numRef>
              <c:f>insulated!$K$4:$K$300</c:f>
              <c:numCache>
                <c:formatCode>0.00</c:formatCode>
                <c:ptCount val="297"/>
                <c:pt idx="0">
                  <c:v>59.065693664550778</c:v>
                </c:pt>
                <c:pt idx="1">
                  <c:v>59.047749328613271</c:v>
                </c:pt>
                <c:pt idx="2">
                  <c:v>59.029801177978506</c:v>
                </c:pt>
                <c:pt idx="3">
                  <c:v>59.047749328613271</c:v>
                </c:pt>
                <c:pt idx="4">
                  <c:v>59.01185302734374</c:v>
                </c:pt>
                <c:pt idx="5">
                  <c:v>58.868264007568349</c:v>
                </c:pt>
                <c:pt idx="6">
                  <c:v>58.778527069091801</c:v>
                </c:pt>
                <c:pt idx="7">
                  <c:v>58.696835327148435</c:v>
                </c:pt>
                <c:pt idx="8">
                  <c:v>58.6528938293457</c:v>
                </c:pt>
                <c:pt idx="9">
                  <c:v>58.649548339843747</c:v>
                </c:pt>
                <c:pt idx="10">
                  <c:v>58.703388977050778</c:v>
                </c:pt>
                <c:pt idx="11">
                  <c:v>58.685440826416006</c:v>
                </c:pt>
                <c:pt idx="12">
                  <c:v>58.57775955200195</c:v>
                </c:pt>
                <c:pt idx="13">
                  <c:v>58.488022613525395</c:v>
                </c:pt>
                <c:pt idx="14">
                  <c:v>58.42762451171874</c:v>
                </c:pt>
                <c:pt idx="15">
                  <c:v>58.398274230957028</c:v>
                </c:pt>
                <c:pt idx="16">
                  <c:v>58.362381744384763</c:v>
                </c:pt>
                <c:pt idx="17">
                  <c:v>58.308537292480473</c:v>
                </c:pt>
                <c:pt idx="18">
                  <c:v>58.254696655273413</c:v>
                </c:pt>
                <c:pt idx="19">
                  <c:v>58.218804168701169</c:v>
                </c:pt>
                <c:pt idx="20">
                  <c:v>58.164959716796872</c:v>
                </c:pt>
                <c:pt idx="21">
                  <c:v>58.111115264892575</c:v>
                </c:pt>
                <c:pt idx="22">
                  <c:v>58.075215148925793</c:v>
                </c:pt>
                <c:pt idx="23">
                  <c:v>58.039318847656247</c:v>
                </c:pt>
                <c:pt idx="24">
                  <c:v>57.985478210449223</c:v>
                </c:pt>
                <c:pt idx="25">
                  <c:v>57.949581909179678</c:v>
                </c:pt>
                <c:pt idx="26">
                  <c:v>57.895741271972646</c:v>
                </c:pt>
                <c:pt idx="27">
                  <c:v>57.849968719482412</c:v>
                </c:pt>
                <c:pt idx="28">
                  <c:v>57.823948669433584</c:v>
                </c:pt>
                <c:pt idx="29">
                  <c:v>57.770100402832028</c:v>
                </c:pt>
                <c:pt idx="30">
                  <c:v>57.73420410156249</c:v>
                </c:pt>
                <c:pt idx="31">
                  <c:v>57.680363464355466</c:v>
                </c:pt>
                <c:pt idx="32">
                  <c:v>57.64446716308592</c:v>
                </c:pt>
                <c:pt idx="33">
                  <c:v>57.608574676513669</c:v>
                </c:pt>
                <c:pt idx="34">
                  <c:v>57.572678375244138</c:v>
                </c:pt>
                <c:pt idx="35">
                  <c:v>57.518837738037107</c:v>
                </c:pt>
                <c:pt idx="36">
                  <c:v>57.48293762207031</c:v>
                </c:pt>
                <c:pt idx="37">
                  <c:v>57.447045135498037</c:v>
                </c:pt>
                <c:pt idx="38">
                  <c:v>57.393200683593747</c:v>
                </c:pt>
                <c:pt idx="39">
                  <c:v>57.357300567626936</c:v>
                </c:pt>
                <c:pt idx="40">
                  <c:v>57.32140808105467</c:v>
                </c:pt>
                <c:pt idx="41">
                  <c:v>57.27566223144531</c:v>
                </c:pt>
                <c:pt idx="42">
                  <c:v>57.249619293212888</c:v>
                </c:pt>
                <c:pt idx="43">
                  <c:v>57.195778656005864</c:v>
                </c:pt>
                <c:pt idx="44">
                  <c:v>57.150028991699216</c:v>
                </c:pt>
                <c:pt idx="45">
                  <c:v>57.121880340576176</c:v>
                </c:pt>
                <c:pt idx="46">
                  <c:v>57.063683319091801</c:v>
                </c:pt>
                <c:pt idx="47">
                  <c:v>57.024884033203108</c:v>
                </c:pt>
                <c:pt idx="48">
                  <c:v>56.96668701171874</c:v>
                </c:pt>
                <c:pt idx="49">
                  <c:v>56.927891540527341</c:v>
                </c:pt>
                <c:pt idx="50">
                  <c:v>56.869698333740224</c:v>
                </c:pt>
                <c:pt idx="51">
                  <c:v>56.811505126953122</c:v>
                </c:pt>
                <c:pt idx="52">
                  <c:v>56.772702026367185</c:v>
                </c:pt>
                <c:pt idx="53">
                  <c:v>56.733906555175778</c:v>
                </c:pt>
                <c:pt idx="54">
                  <c:v>56.695103454589855</c:v>
                </c:pt>
                <c:pt idx="55">
                  <c:v>56.636906433105473</c:v>
                </c:pt>
                <c:pt idx="56">
                  <c:v>56.59811096191406</c:v>
                </c:pt>
                <c:pt idx="57">
                  <c:v>56.559315490722646</c:v>
                </c:pt>
                <c:pt idx="58">
                  <c:v>56.501122283935544</c:v>
                </c:pt>
                <c:pt idx="59">
                  <c:v>56.462326812744145</c:v>
                </c:pt>
                <c:pt idx="60">
                  <c:v>56.404125976562497</c:v>
                </c:pt>
                <c:pt idx="61">
                  <c:v>56.345925140380857</c:v>
                </c:pt>
                <c:pt idx="62">
                  <c:v>56.322918701171886</c:v>
                </c:pt>
                <c:pt idx="63">
                  <c:v>56.284119415283193</c:v>
                </c:pt>
                <c:pt idx="64">
                  <c:v>56.210137176513669</c:v>
                </c:pt>
                <c:pt idx="65">
                  <c:v>56.151943969726545</c:v>
                </c:pt>
                <c:pt idx="66">
                  <c:v>56.113148498535153</c:v>
                </c:pt>
                <c:pt idx="67">
                  <c:v>56.074345397949223</c:v>
                </c:pt>
                <c:pt idx="68">
                  <c:v>56.03554992675781</c:v>
                </c:pt>
                <c:pt idx="69">
                  <c:v>56.005543518066396</c:v>
                </c:pt>
                <c:pt idx="70">
                  <c:v>55.977356719970707</c:v>
                </c:pt>
                <c:pt idx="71">
                  <c:v>55.91915588378906</c:v>
                </c:pt>
                <c:pt idx="72">
                  <c:v>55.880360412597639</c:v>
                </c:pt>
                <c:pt idx="73">
                  <c:v>55.841561126708974</c:v>
                </c:pt>
                <c:pt idx="74">
                  <c:v>55.802765655517568</c:v>
                </c:pt>
                <c:pt idx="75">
                  <c:v>55.763970184326176</c:v>
                </c:pt>
                <c:pt idx="76">
                  <c:v>55.740952301025388</c:v>
                </c:pt>
                <c:pt idx="77">
                  <c:v>55.702156829833989</c:v>
                </c:pt>
                <c:pt idx="78">
                  <c:v>55.643963623046865</c:v>
                </c:pt>
                <c:pt idx="79">
                  <c:v>55.589375305175786</c:v>
                </c:pt>
                <c:pt idx="80">
                  <c:v>55.550579833984372</c:v>
                </c:pt>
                <c:pt idx="81">
                  <c:v>55.527565765380857</c:v>
                </c:pt>
                <c:pt idx="82">
                  <c:v>55.488770294189457</c:v>
                </c:pt>
                <c:pt idx="83">
                  <c:v>55.42001037597656</c:v>
                </c:pt>
                <c:pt idx="84">
                  <c:v>55.391773986816396</c:v>
                </c:pt>
                <c:pt idx="85">
                  <c:v>55.317795562744131</c:v>
                </c:pt>
                <c:pt idx="86">
                  <c:v>55.294785308837888</c:v>
                </c:pt>
                <c:pt idx="87">
                  <c:v>55.255986022949223</c:v>
                </c:pt>
                <c:pt idx="88">
                  <c:v>55.217190551757803</c:v>
                </c:pt>
                <c:pt idx="89">
                  <c:v>55.178391265869145</c:v>
                </c:pt>
                <c:pt idx="90">
                  <c:v>55.139599609375004</c:v>
                </c:pt>
                <c:pt idx="91">
                  <c:v>55.10079650878906</c:v>
                </c:pt>
                <c:pt idx="92">
                  <c:v>55.062001037597646</c:v>
                </c:pt>
                <c:pt idx="93">
                  <c:v>55.023197937011716</c:v>
                </c:pt>
                <c:pt idx="94">
                  <c:v>54.965004730224607</c:v>
                </c:pt>
                <c:pt idx="95">
                  <c:v>54.926209259033193</c:v>
                </c:pt>
                <c:pt idx="96">
                  <c:v>54.887409973144514</c:v>
                </c:pt>
                <c:pt idx="97">
                  <c:v>54.813427734374997</c:v>
                </c:pt>
                <c:pt idx="98">
                  <c:v>54.774632263183598</c:v>
                </c:pt>
                <c:pt idx="99">
                  <c:v>54.751618194580075</c:v>
                </c:pt>
                <c:pt idx="100">
                  <c:v>54.712815093994145</c:v>
                </c:pt>
                <c:pt idx="101">
                  <c:v>54.658245849609372</c:v>
                </c:pt>
                <c:pt idx="102">
                  <c:v>54.619442749023428</c:v>
                </c:pt>
                <c:pt idx="103">
                  <c:v>54.561253356933598</c:v>
                </c:pt>
                <c:pt idx="104">
                  <c:v>54.541847991943342</c:v>
                </c:pt>
                <c:pt idx="105">
                  <c:v>54.503052520751957</c:v>
                </c:pt>
                <c:pt idx="106">
                  <c:v>54.464249420165999</c:v>
                </c:pt>
                <c:pt idx="107">
                  <c:v>54.406056213378903</c:v>
                </c:pt>
                <c:pt idx="108">
                  <c:v>54.367260742187497</c:v>
                </c:pt>
                <c:pt idx="109">
                  <c:v>54.328465270996098</c:v>
                </c:pt>
                <c:pt idx="110">
                  <c:v>54.28966979980467</c:v>
                </c:pt>
                <c:pt idx="111">
                  <c:v>54.250870513915999</c:v>
                </c:pt>
                <c:pt idx="112">
                  <c:v>54.212071228027348</c:v>
                </c:pt>
                <c:pt idx="113">
                  <c:v>54.173275756835935</c:v>
                </c:pt>
                <c:pt idx="114">
                  <c:v>54.134472656249997</c:v>
                </c:pt>
                <c:pt idx="115">
                  <c:v>54.095673370361325</c:v>
                </c:pt>
                <c:pt idx="116">
                  <c:v>54.076275634765622</c:v>
                </c:pt>
                <c:pt idx="117">
                  <c:v>54.018082427978506</c:v>
                </c:pt>
                <c:pt idx="118">
                  <c:v>53.979286956787099</c:v>
                </c:pt>
                <c:pt idx="119">
                  <c:v>53.940491485595693</c:v>
                </c:pt>
                <c:pt idx="120">
                  <c:v>53.901692199707021</c:v>
                </c:pt>
                <c:pt idx="121">
                  <c:v>53.862892913818357</c:v>
                </c:pt>
                <c:pt idx="122">
                  <c:v>53.824097442626943</c:v>
                </c:pt>
                <c:pt idx="123">
                  <c:v>53.785294342041013</c:v>
                </c:pt>
                <c:pt idx="124">
                  <c:v>53.730721282958989</c:v>
                </c:pt>
                <c:pt idx="125">
                  <c:v>53.672528076171886</c:v>
                </c:pt>
                <c:pt idx="126">
                  <c:v>53.623192596435551</c:v>
                </c:pt>
                <c:pt idx="127">
                  <c:v>53.584393310546872</c:v>
                </c:pt>
                <c:pt idx="128">
                  <c:v>53.556126403808584</c:v>
                </c:pt>
                <c:pt idx="129">
                  <c:v>53.517327117919919</c:v>
                </c:pt>
                <c:pt idx="130">
                  <c:v>53.478531646728513</c:v>
                </c:pt>
                <c:pt idx="131">
                  <c:v>53.439736175537107</c:v>
                </c:pt>
                <c:pt idx="132">
                  <c:v>53.420338439941403</c:v>
                </c:pt>
                <c:pt idx="133">
                  <c:v>53.381542968749997</c:v>
                </c:pt>
                <c:pt idx="134">
                  <c:v>53.342747497558584</c:v>
                </c:pt>
                <c:pt idx="135">
                  <c:v>53.303952026367178</c:v>
                </c:pt>
                <c:pt idx="136">
                  <c:v>53.265148925781254</c:v>
                </c:pt>
                <c:pt idx="137">
                  <c:v>53.226353454589855</c:v>
                </c:pt>
                <c:pt idx="138">
                  <c:v>53.168152618408214</c:v>
                </c:pt>
                <c:pt idx="139">
                  <c:v>53.129357147216801</c:v>
                </c:pt>
                <c:pt idx="140">
                  <c:v>53.109955596923832</c:v>
                </c:pt>
                <c:pt idx="141">
                  <c:v>53.071160125732412</c:v>
                </c:pt>
                <c:pt idx="142">
                  <c:v>53.032364654541006</c:v>
                </c:pt>
                <c:pt idx="143">
                  <c:v>52.993569183349599</c:v>
                </c:pt>
                <c:pt idx="144">
                  <c:v>52.938984680175778</c:v>
                </c:pt>
                <c:pt idx="145">
                  <c:v>52.900185394287107</c:v>
                </c:pt>
                <c:pt idx="146">
                  <c:v>52.8613899230957</c:v>
                </c:pt>
                <c:pt idx="147">
                  <c:v>52.822594451904287</c:v>
                </c:pt>
                <c:pt idx="148">
                  <c:v>52.783798980712895</c:v>
                </c:pt>
                <c:pt idx="149">
                  <c:v>52.745003509521482</c:v>
                </c:pt>
                <c:pt idx="150">
                  <c:v>52.706200408935544</c:v>
                </c:pt>
                <c:pt idx="151">
                  <c:v>52.686802673339841</c:v>
                </c:pt>
                <c:pt idx="152">
                  <c:v>52.647999572753896</c:v>
                </c:pt>
                <c:pt idx="153">
                  <c:v>52.60920410156249</c:v>
                </c:pt>
                <c:pt idx="154">
                  <c:v>52.570408630371105</c:v>
                </c:pt>
                <c:pt idx="155">
                  <c:v>52.531609344482419</c:v>
                </c:pt>
                <c:pt idx="156">
                  <c:v>52.477001953124997</c:v>
                </c:pt>
                <c:pt idx="157">
                  <c:v>52.438206481933584</c:v>
                </c:pt>
                <c:pt idx="158">
                  <c:v>52.39941101074217</c:v>
                </c:pt>
                <c:pt idx="159">
                  <c:v>52.360615539550778</c:v>
                </c:pt>
                <c:pt idx="160">
                  <c:v>52.341210174560537</c:v>
                </c:pt>
                <c:pt idx="161">
                  <c:v>52.302414703369138</c:v>
                </c:pt>
                <c:pt idx="162">
                  <c:v>52.263615417480473</c:v>
                </c:pt>
                <c:pt idx="163">
                  <c:v>52.244217681884756</c:v>
                </c:pt>
                <c:pt idx="164">
                  <c:v>52.205418395996105</c:v>
                </c:pt>
                <c:pt idx="165">
                  <c:v>52.166622924804685</c:v>
                </c:pt>
                <c:pt idx="166">
                  <c:v>52.127827453613257</c:v>
                </c:pt>
                <c:pt idx="167">
                  <c:v>52.089028167724599</c:v>
                </c:pt>
                <c:pt idx="168">
                  <c:v>52.034443664550778</c:v>
                </c:pt>
                <c:pt idx="169">
                  <c:v>51.995648193359372</c:v>
                </c:pt>
                <c:pt idx="170">
                  <c:v>51.972634124755857</c:v>
                </c:pt>
                <c:pt idx="171">
                  <c:v>51.933834838867178</c:v>
                </c:pt>
                <c:pt idx="172">
                  <c:v>51.898659515380857</c:v>
                </c:pt>
                <c:pt idx="173">
                  <c:v>51.859860229492163</c:v>
                </c:pt>
                <c:pt idx="174">
                  <c:v>51.821064758300771</c:v>
                </c:pt>
                <c:pt idx="175">
                  <c:v>51.782265472412099</c:v>
                </c:pt>
                <c:pt idx="176">
                  <c:v>51.7434700012207</c:v>
                </c:pt>
                <c:pt idx="177">
                  <c:v>51.704666900634756</c:v>
                </c:pt>
                <c:pt idx="178">
                  <c:v>51.665871429443349</c:v>
                </c:pt>
                <c:pt idx="179">
                  <c:v>51.627072143554685</c:v>
                </c:pt>
                <c:pt idx="180">
                  <c:v>51.607674407958974</c:v>
                </c:pt>
                <c:pt idx="181">
                  <c:v>51.553097534179678</c:v>
                </c:pt>
                <c:pt idx="182">
                  <c:v>51.514302062988278</c:v>
                </c:pt>
                <c:pt idx="183">
                  <c:v>51.475498962402341</c:v>
                </c:pt>
                <c:pt idx="184">
                  <c:v>51.436699676513662</c:v>
                </c:pt>
                <c:pt idx="185">
                  <c:v>51.417301940917973</c:v>
                </c:pt>
                <c:pt idx="186">
                  <c:v>51.378506469726545</c:v>
                </c:pt>
                <c:pt idx="187">
                  <c:v>51.339710998535161</c:v>
                </c:pt>
                <c:pt idx="188">
                  <c:v>51.300915527343747</c:v>
                </c:pt>
                <c:pt idx="189">
                  <c:v>51.246331024169919</c:v>
                </c:pt>
                <c:pt idx="190">
                  <c:v>51.207531738281247</c:v>
                </c:pt>
                <c:pt idx="191">
                  <c:v>51.188134002685544</c:v>
                </c:pt>
                <c:pt idx="192">
                  <c:v>51.149338531494145</c:v>
                </c:pt>
                <c:pt idx="193">
                  <c:v>51.119522857665999</c:v>
                </c:pt>
                <c:pt idx="194">
                  <c:v>51.091145324707028</c:v>
                </c:pt>
                <c:pt idx="195">
                  <c:v>51.052342224121112</c:v>
                </c:pt>
                <c:pt idx="196">
                  <c:v>51.013546752929678</c:v>
                </c:pt>
                <c:pt idx="197">
                  <c:v>50.974751281738271</c:v>
                </c:pt>
                <c:pt idx="198">
                  <c:v>50.955353546142575</c:v>
                </c:pt>
                <c:pt idx="199">
                  <c:v>50.916550445556638</c:v>
                </c:pt>
                <c:pt idx="200">
                  <c:v>50.877754974365224</c:v>
                </c:pt>
                <c:pt idx="201">
                  <c:v>50.83895568847656</c:v>
                </c:pt>
                <c:pt idx="202">
                  <c:v>50.800160217285146</c:v>
                </c:pt>
                <c:pt idx="203">
                  <c:v>50.745575714111332</c:v>
                </c:pt>
                <c:pt idx="204">
                  <c:v>50.706780242919919</c:v>
                </c:pt>
                <c:pt idx="205">
                  <c:v>50.667984771728499</c:v>
                </c:pt>
                <c:pt idx="206">
                  <c:v>50.64858703613281</c:v>
                </c:pt>
                <c:pt idx="207">
                  <c:v>50.609791564941396</c:v>
                </c:pt>
                <c:pt idx="208">
                  <c:v>50.570992279052732</c:v>
                </c:pt>
                <c:pt idx="209">
                  <c:v>50.532196807861325</c:v>
                </c:pt>
                <c:pt idx="210">
                  <c:v>50.512799072265615</c:v>
                </c:pt>
                <c:pt idx="211">
                  <c:v>50.47399978637695</c:v>
                </c:pt>
                <c:pt idx="212">
                  <c:v>50.435200500488278</c:v>
                </c:pt>
                <c:pt idx="213">
                  <c:v>50.396397399902341</c:v>
                </c:pt>
                <c:pt idx="214">
                  <c:v>50.361225891113271</c:v>
                </c:pt>
                <c:pt idx="215">
                  <c:v>50.322430419921879</c:v>
                </c:pt>
                <c:pt idx="216">
                  <c:v>50.299408721923832</c:v>
                </c:pt>
                <c:pt idx="217">
                  <c:v>50.244828033447249</c:v>
                </c:pt>
                <c:pt idx="218">
                  <c:v>50.22543029785156</c:v>
                </c:pt>
                <c:pt idx="219">
                  <c:v>50.186627197265608</c:v>
                </c:pt>
                <c:pt idx="220">
                  <c:v>50.147831726074223</c:v>
                </c:pt>
                <c:pt idx="221">
                  <c:v>50.10903625488281</c:v>
                </c:pt>
                <c:pt idx="222">
                  <c:v>50.089638519287099</c:v>
                </c:pt>
                <c:pt idx="223">
                  <c:v>50.0508430480957</c:v>
                </c:pt>
                <c:pt idx="224">
                  <c:v>50.031445312500004</c:v>
                </c:pt>
                <c:pt idx="225">
                  <c:v>49.97686462402342</c:v>
                </c:pt>
                <c:pt idx="226">
                  <c:v>49.93806533813477</c:v>
                </c:pt>
                <c:pt idx="227">
                  <c:v>49.899266052246077</c:v>
                </c:pt>
                <c:pt idx="228">
                  <c:v>49.895653533935544</c:v>
                </c:pt>
                <c:pt idx="229">
                  <c:v>49.841072845458982</c:v>
                </c:pt>
                <c:pt idx="230">
                  <c:v>49.821675109863271</c:v>
                </c:pt>
                <c:pt idx="231">
                  <c:v>49.772499847412107</c:v>
                </c:pt>
                <c:pt idx="232">
                  <c:v>49.744084167480459</c:v>
                </c:pt>
                <c:pt idx="233">
                  <c:v>49.70528869628906</c:v>
                </c:pt>
                <c:pt idx="234">
                  <c:v>49.685879516601553</c:v>
                </c:pt>
                <c:pt idx="235">
                  <c:v>49.647084045410139</c:v>
                </c:pt>
                <c:pt idx="236">
                  <c:v>49.608284759521474</c:v>
                </c:pt>
                <c:pt idx="237">
                  <c:v>49.588887023925778</c:v>
                </c:pt>
                <c:pt idx="238">
                  <c:v>49.534275817871105</c:v>
                </c:pt>
                <c:pt idx="239">
                  <c:v>49.495480346679685</c:v>
                </c:pt>
                <c:pt idx="240">
                  <c:v>49.476082611083974</c:v>
                </c:pt>
                <c:pt idx="241">
                  <c:v>49.437287139892561</c:v>
                </c:pt>
                <c:pt idx="242">
                  <c:v>49.417889404296851</c:v>
                </c:pt>
                <c:pt idx="243">
                  <c:v>49.379093933105473</c:v>
                </c:pt>
                <c:pt idx="244">
                  <c:v>49.340298461914045</c:v>
                </c:pt>
                <c:pt idx="245">
                  <c:v>49.320889282226545</c:v>
                </c:pt>
                <c:pt idx="246">
                  <c:v>49.282093811035153</c:v>
                </c:pt>
                <c:pt idx="247">
                  <c:v>49.262699890136716</c:v>
                </c:pt>
                <c:pt idx="248">
                  <c:v>49.208119201660153</c:v>
                </c:pt>
                <c:pt idx="249">
                  <c:v>49.169316101074216</c:v>
                </c:pt>
                <c:pt idx="250">
                  <c:v>49.130528259277341</c:v>
                </c:pt>
                <c:pt idx="251">
                  <c:v>49.111126708984372</c:v>
                </c:pt>
                <c:pt idx="252">
                  <c:v>49.091725158691396</c:v>
                </c:pt>
                <c:pt idx="253">
                  <c:v>49.052929687499997</c:v>
                </c:pt>
                <c:pt idx="254">
                  <c:v>49.03352432250977</c:v>
                </c:pt>
                <c:pt idx="255">
                  <c:v>48.978977966308598</c:v>
                </c:pt>
                <c:pt idx="256">
                  <c:v>48.959584045410139</c:v>
                </c:pt>
                <c:pt idx="257">
                  <c:v>48.920780944824216</c:v>
                </c:pt>
                <c:pt idx="258">
                  <c:v>48.901379394531247</c:v>
                </c:pt>
                <c:pt idx="259">
                  <c:v>48.862583923339848</c:v>
                </c:pt>
                <c:pt idx="260">
                  <c:v>48.82378845214842</c:v>
                </c:pt>
                <c:pt idx="261">
                  <c:v>48.80439453124999</c:v>
                </c:pt>
                <c:pt idx="262">
                  <c:v>48.765595245361332</c:v>
                </c:pt>
                <c:pt idx="263">
                  <c:v>48.746197509765615</c:v>
                </c:pt>
                <c:pt idx="264">
                  <c:v>48.707394409179678</c:v>
                </c:pt>
                <c:pt idx="265">
                  <c:v>48.668598937988286</c:v>
                </c:pt>
                <c:pt idx="266">
                  <c:v>48.629803466796865</c:v>
                </c:pt>
                <c:pt idx="267">
                  <c:v>48.591000366210928</c:v>
                </c:pt>
                <c:pt idx="268">
                  <c:v>48.55221252441406</c:v>
                </c:pt>
                <c:pt idx="269">
                  <c:v>48.51699523925781</c:v>
                </c:pt>
                <c:pt idx="270">
                  <c:v>48.478199768066396</c:v>
                </c:pt>
                <c:pt idx="271">
                  <c:v>48.458798217773428</c:v>
                </c:pt>
                <c:pt idx="272">
                  <c:v>48.420002746582028</c:v>
                </c:pt>
                <c:pt idx="273">
                  <c:v>48.381207275390601</c:v>
                </c:pt>
                <c:pt idx="274">
                  <c:v>48.34240417480467</c:v>
                </c:pt>
                <c:pt idx="275">
                  <c:v>48.323006439208974</c:v>
                </c:pt>
                <c:pt idx="276">
                  <c:v>48.284210968017575</c:v>
                </c:pt>
                <c:pt idx="277">
                  <c:v>48.264813232421886</c:v>
                </c:pt>
                <c:pt idx="278">
                  <c:v>48.229634094238278</c:v>
                </c:pt>
                <c:pt idx="279">
                  <c:v>48.190834808349607</c:v>
                </c:pt>
                <c:pt idx="280">
                  <c:v>48.171437072753896</c:v>
                </c:pt>
                <c:pt idx="281">
                  <c:v>48.152035522460935</c:v>
                </c:pt>
                <c:pt idx="282">
                  <c:v>48.132637786865232</c:v>
                </c:pt>
                <c:pt idx="283">
                  <c:v>48.09383850097656</c:v>
                </c:pt>
                <c:pt idx="284">
                  <c:v>48.055043029785146</c:v>
                </c:pt>
                <c:pt idx="285">
                  <c:v>48.035645294189457</c:v>
                </c:pt>
                <c:pt idx="286">
                  <c:v>47.996846008300778</c:v>
                </c:pt>
                <c:pt idx="287">
                  <c:v>47.961663055419912</c:v>
                </c:pt>
                <c:pt idx="288">
                  <c:v>47.942265319824223</c:v>
                </c:pt>
                <c:pt idx="289">
                  <c:v>47.903469848632803</c:v>
                </c:pt>
                <c:pt idx="290">
                  <c:v>47.884068298339841</c:v>
                </c:pt>
                <c:pt idx="291">
                  <c:v>47.845272827148428</c:v>
                </c:pt>
                <c:pt idx="292">
                  <c:v>47.825878906250004</c:v>
                </c:pt>
                <c:pt idx="293">
                  <c:v>47.787075805664053</c:v>
                </c:pt>
                <c:pt idx="294">
                  <c:v>47.748280334472653</c:v>
                </c:pt>
                <c:pt idx="295">
                  <c:v>47.709481048583982</c:v>
                </c:pt>
                <c:pt idx="296">
                  <c:v>47.670685577392561</c:v>
                </c:pt>
              </c:numCache>
            </c:numRef>
          </c:yVal>
          <c:smooth val="1"/>
        </c:ser>
        <c:ser>
          <c:idx val="3"/>
          <c:order val="2"/>
          <c:tx>
            <c:v>Water Temp w/ Mylar</c:v>
          </c:tx>
          <c:spPr>
            <a:ln w="25400">
              <a:solidFill>
                <a:srgbClr val="99CC00"/>
              </a:solidFill>
              <a:prstDash val="solid"/>
            </a:ln>
          </c:spPr>
          <c:marker>
            <c:symbol val="none"/>
          </c:marker>
          <c:xVal>
            <c:numRef>
              <c:f>'with mylar'!$K$4:$K$237</c:f>
              <c:numCache>
                <c:formatCode>General</c:formatCode>
                <c:ptCount val="234"/>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numCache>
            </c:numRef>
          </c:xVal>
          <c:yVal>
            <c:numRef>
              <c:f>'with mylar'!$C$4:$C$237</c:f>
              <c:numCache>
                <c:formatCode>0.00</c:formatCode>
                <c:ptCount val="234"/>
                <c:pt idx="0">
                  <c:v>59.067115783691406</c:v>
                </c:pt>
                <c:pt idx="1">
                  <c:v>58.973712921142578</c:v>
                </c:pt>
                <c:pt idx="2">
                  <c:v>58.931324005126946</c:v>
                </c:pt>
                <c:pt idx="3">
                  <c:v>58.873126983642564</c:v>
                </c:pt>
                <c:pt idx="4">
                  <c:v>58.795536041259773</c:v>
                </c:pt>
                <c:pt idx="5">
                  <c:v>58.737335205078132</c:v>
                </c:pt>
                <c:pt idx="6">
                  <c:v>58.659744262695298</c:v>
                </c:pt>
                <c:pt idx="7">
                  <c:v>58.582145690917976</c:v>
                </c:pt>
                <c:pt idx="8">
                  <c:v>58.523952484130859</c:v>
                </c:pt>
                <c:pt idx="9">
                  <c:v>58.446357727050781</c:v>
                </c:pt>
                <c:pt idx="10">
                  <c:v>58.388156890869148</c:v>
                </c:pt>
                <c:pt idx="11">
                  <c:v>58.345745086669922</c:v>
                </c:pt>
                <c:pt idx="12">
                  <c:v>58.268150329589865</c:v>
                </c:pt>
                <c:pt idx="13">
                  <c:v>58.174774169921875</c:v>
                </c:pt>
                <c:pt idx="14">
                  <c:v>58.112964630126953</c:v>
                </c:pt>
                <c:pt idx="15">
                  <c:v>58.054763793945298</c:v>
                </c:pt>
                <c:pt idx="16">
                  <c:v>57.977169036865227</c:v>
                </c:pt>
                <c:pt idx="17">
                  <c:v>57.899578094482422</c:v>
                </c:pt>
                <c:pt idx="18">
                  <c:v>57.841377258300774</c:v>
                </c:pt>
                <c:pt idx="19">
                  <c:v>57.763786315917976</c:v>
                </c:pt>
                <c:pt idx="20">
                  <c:v>57.701969146728523</c:v>
                </c:pt>
                <c:pt idx="21">
                  <c:v>57.608592987060547</c:v>
                </c:pt>
                <c:pt idx="22">
                  <c:v>57.550399780273438</c:v>
                </c:pt>
                <c:pt idx="23">
                  <c:v>57.507984161376939</c:v>
                </c:pt>
                <c:pt idx="24">
                  <c:v>57.430393218994148</c:v>
                </c:pt>
                <c:pt idx="25">
                  <c:v>57.352798461914048</c:v>
                </c:pt>
                <c:pt idx="26">
                  <c:v>57.294597625732415</c:v>
                </c:pt>
                <c:pt idx="27">
                  <c:v>57.217006683349595</c:v>
                </c:pt>
                <c:pt idx="28">
                  <c:v>57.158805847167976</c:v>
                </c:pt>
                <c:pt idx="29">
                  <c:v>57.081214904785156</c:v>
                </c:pt>
                <c:pt idx="30">
                  <c:v>57.038803100585937</c:v>
                </c:pt>
                <c:pt idx="31">
                  <c:v>56.945419311523445</c:v>
                </c:pt>
                <c:pt idx="32">
                  <c:v>56.883609771728509</c:v>
                </c:pt>
                <c:pt idx="33">
                  <c:v>56.790233612060547</c:v>
                </c:pt>
                <c:pt idx="34">
                  <c:v>56.747817993164055</c:v>
                </c:pt>
                <c:pt idx="35">
                  <c:v>56.670227050781243</c:v>
                </c:pt>
                <c:pt idx="36">
                  <c:v>56.592628479003906</c:v>
                </c:pt>
                <c:pt idx="37">
                  <c:v>56.518650054931641</c:v>
                </c:pt>
                <c:pt idx="38">
                  <c:v>56.476238250732415</c:v>
                </c:pt>
                <c:pt idx="39">
                  <c:v>56.398639678955078</c:v>
                </c:pt>
                <c:pt idx="40">
                  <c:v>56.340446472167962</c:v>
                </c:pt>
                <c:pt idx="41">
                  <c:v>56.282245635986328</c:v>
                </c:pt>
                <c:pt idx="42">
                  <c:v>56.204654693603509</c:v>
                </c:pt>
                <c:pt idx="43">
                  <c:v>56.127059936523438</c:v>
                </c:pt>
                <c:pt idx="44">
                  <c:v>56.068859100341804</c:v>
                </c:pt>
                <c:pt idx="45">
                  <c:v>55.991268157958977</c:v>
                </c:pt>
                <c:pt idx="46">
                  <c:v>55.95246505737304</c:v>
                </c:pt>
                <c:pt idx="47">
                  <c:v>55.87487411499022</c:v>
                </c:pt>
                <c:pt idx="48">
                  <c:v>55.797283172607415</c:v>
                </c:pt>
                <c:pt idx="49">
                  <c:v>55.739082336425795</c:v>
                </c:pt>
                <c:pt idx="50">
                  <c:v>55.680885314941406</c:v>
                </c:pt>
                <c:pt idx="51">
                  <c:v>55.619106292724609</c:v>
                </c:pt>
                <c:pt idx="52">
                  <c:v>55.545093536376953</c:v>
                </c:pt>
                <c:pt idx="53">
                  <c:v>55.467502593994141</c:v>
                </c:pt>
                <c:pt idx="54">
                  <c:v>55.409301757812486</c:v>
                </c:pt>
                <c:pt idx="55">
                  <c:v>55.351116180419922</c:v>
                </c:pt>
                <c:pt idx="56">
                  <c:v>55.312313079833977</c:v>
                </c:pt>
                <c:pt idx="57">
                  <c:v>55.254116058349602</c:v>
                </c:pt>
                <c:pt idx="58">
                  <c:v>55.176517486572273</c:v>
                </c:pt>
                <c:pt idx="59">
                  <c:v>55.09892654418946</c:v>
                </c:pt>
                <c:pt idx="60">
                  <c:v>55.040733337402344</c:v>
                </c:pt>
                <c:pt idx="61">
                  <c:v>54.982532501220703</c:v>
                </c:pt>
                <c:pt idx="62">
                  <c:v>54.920753479003906</c:v>
                </c:pt>
                <c:pt idx="63">
                  <c:v>54.846740722656243</c:v>
                </c:pt>
                <c:pt idx="64">
                  <c:v>54.788543701171882</c:v>
                </c:pt>
                <c:pt idx="65">
                  <c:v>54.730350494384766</c:v>
                </c:pt>
                <c:pt idx="66">
                  <c:v>54.672157287597656</c:v>
                </c:pt>
                <c:pt idx="67">
                  <c:v>54.613956451416009</c:v>
                </c:pt>
                <c:pt idx="68">
                  <c:v>54.536365509033196</c:v>
                </c:pt>
                <c:pt idx="69">
                  <c:v>54.493984222412102</c:v>
                </c:pt>
                <c:pt idx="70">
                  <c:v>54.419967651367173</c:v>
                </c:pt>
                <c:pt idx="71">
                  <c:v>54.37758636474608</c:v>
                </c:pt>
                <c:pt idx="72">
                  <c:v>54.29998779296875</c:v>
                </c:pt>
                <c:pt idx="73">
                  <c:v>54.241794586181641</c:v>
                </c:pt>
                <c:pt idx="74">
                  <c:v>54.183601379394517</c:v>
                </c:pt>
                <c:pt idx="75">
                  <c:v>54.125404357910156</c:v>
                </c:pt>
                <c:pt idx="76">
                  <c:v>54.067207336425788</c:v>
                </c:pt>
                <c:pt idx="77">
                  <c:v>54.009010314941406</c:v>
                </c:pt>
                <c:pt idx="78">
                  <c:v>53.950809478759766</c:v>
                </c:pt>
                <c:pt idx="79">
                  <c:v>53.892616271972656</c:v>
                </c:pt>
                <c:pt idx="80">
                  <c:v>53.83442306518554</c:v>
                </c:pt>
                <c:pt idx="81">
                  <c:v>53.756824493408189</c:v>
                </c:pt>
                <c:pt idx="82">
                  <c:v>53.698631286621108</c:v>
                </c:pt>
                <c:pt idx="83">
                  <c:v>53.640438079833977</c:v>
                </c:pt>
                <c:pt idx="84">
                  <c:v>53.582241058349595</c:v>
                </c:pt>
                <c:pt idx="85">
                  <c:v>53.539794921875007</c:v>
                </c:pt>
                <c:pt idx="86">
                  <c:v>53.462203979492188</c:v>
                </c:pt>
                <c:pt idx="87">
                  <c:v>53.40400314331054</c:v>
                </c:pt>
                <c:pt idx="88">
                  <c:v>53.345806121826165</c:v>
                </c:pt>
                <c:pt idx="89">
                  <c:v>53.287605285644517</c:v>
                </c:pt>
                <c:pt idx="90">
                  <c:v>53.229412078857429</c:v>
                </c:pt>
                <c:pt idx="91">
                  <c:v>53.171218872070313</c:v>
                </c:pt>
                <c:pt idx="92">
                  <c:v>53.113025665283189</c:v>
                </c:pt>
                <c:pt idx="93">
                  <c:v>53.054828643798821</c:v>
                </c:pt>
                <c:pt idx="94">
                  <c:v>52.986225128173828</c:v>
                </c:pt>
                <c:pt idx="95">
                  <c:v>52.95783615112304</c:v>
                </c:pt>
                <c:pt idx="96">
                  <c:v>52.88023376464843</c:v>
                </c:pt>
                <c:pt idx="97">
                  <c:v>52.837821960449212</c:v>
                </c:pt>
                <c:pt idx="98">
                  <c:v>52.779628753662095</c:v>
                </c:pt>
                <c:pt idx="99">
                  <c:v>52.721431732177741</c:v>
                </c:pt>
                <c:pt idx="100">
                  <c:v>52.663234710693352</c:v>
                </c:pt>
                <c:pt idx="101">
                  <c:v>52.575248718261726</c:v>
                </c:pt>
                <c:pt idx="102">
                  <c:v>52.546844482421868</c:v>
                </c:pt>
                <c:pt idx="103">
                  <c:v>52.488651275634766</c:v>
                </c:pt>
                <c:pt idx="104">
                  <c:v>52.430450439453118</c:v>
                </c:pt>
                <c:pt idx="105">
                  <c:v>52.37225341796875</c:v>
                </c:pt>
                <c:pt idx="106">
                  <c:v>52.314056396484368</c:v>
                </c:pt>
                <c:pt idx="107">
                  <c:v>52.275260925292969</c:v>
                </c:pt>
                <c:pt idx="108">
                  <c:v>52.217067718505859</c:v>
                </c:pt>
                <c:pt idx="109">
                  <c:v>52.174682617187493</c:v>
                </c:pt>
                <c:pt idx="110">
                  <c:v>52.116485595703111</c:v>
                </c:pt>
                <c:pt idx="111">
                  <c:v>52.077690124511726</c:v>
                </c:pt>
                <c:pt idx="112">
                  <c:v>52.019485473632791</c:v>
                </c:pt>
                <c:pt idx="113">
                  <c:v>51.941894531249986</c:v>
                </c:pt>
                <c:pt idx="114">
                  <c:v>51.903099060058587</c:v>
                </c:pt>
                <c:pt idx="115">
                  <c:v>51.84490585327147</c:v>
                </c:pt>
                <c:pt idx="116">
                  <c:v>51.767303466796868</c:v>
                </c:pt>
                <c:pt idx="117">
                  <c:v>51.728507995605476</c:v>
                </c:pt>
                <c:pt idx="118">
                  <c:v>51.670310974121115</c:v>
                </c:pt>
                <c:pt idx="119">
                  <c:v>51.612113952636726</c:v>
                </c:pt>
                <c:pt idx="120">
                  <c:v>51.553920745849602</c:v>
                </c:pt>
                <c:pt idx="121">
                  <c:v>51.495727539062493</c:v>
                </c:pt>
                <c:pt idx="122">
                  <c:v>51.456932067871101</c:v>
                </c:pt>
                <c:pt idx="123">
                  <c:v>51.398731231689453</c:v>
                </c:pt>
                <c:pt idx="124">
                  <c:v>51.340538024902344</c:v>
                </c:pt>
                <c:pt idx="125">
                  <c:v>51.282333374023438</c:v>
                </c:pt>
                <c:pt idx="126">
                  <c:v>51.224143981933601</c:v>
                </c:pt>
                <c:pt idx="127">
                  <c:v>51.181724548339844</c:v>
                </c:pt>
                <c:pt idx="128">
                  <c:v>51.123531341552741</c:v>
                </c:pt>
                <c:pt idx="129">
                  <c:v>51.065338134765632</c:v>
                </c:pt>
                <c:pt idx="130">
                  <c:v>51.007141113281243</c:v>
                </c:pt>
                <c:pt idx="131">
                  <c:v>50.948944091796861</c:v>
                </c:pt>
                <c:pt idx="132">
                  <c:v>50.890747070312486</c:v>
                </c:pt>
                <c:pt idx="133">
                  <c:v>50.851951599121087</c:v>
                </c:pt>
                <c:pt idx="134">
                  <c:v>50.79375076293946</c:v>
                </c:pt>
                <c:pt idx="135">
                  <c:v>50.735557556152344</c:v>
                </c:pt>
                <c:pt idx="136">
                  <c:v>50.677360534667969</c:v>
                </c:pt>
                <c:pt idx="137">
                  <c:v>50.619167327880859</c:v>
                </c:pt>
                <c:pt idx="138">
                  <c:v>50.576751708984375</c:v>
                </c:pt>
                <c:pt idx="139">
                  <c:v>50.5185546875</c:v>
                </c:pt>
                <c:pt idx="140">
                  <c:v>50.444580078125</c:v>
                </c:pt>
                <c:pt idx="141">
                  <c:v>50.402168273925788</c:v>
                </c:pt>
                <c:pt idx="142">
                  <c:v>50.363365173339844</c:v>
                </c:pt>
                <c:pt idx="143">
                  <c:v>50.305168151855469</c:v>
                </c:pt>
                <c:pt idx="144">
                  <c:v>50.246971130371108</c:v>
                </c:pt>
                <c:pt idx="145">
                  <c:v>50.188777923583984</c:v>
                </c:pt>
                <c:pt idx="146">
                  <c:v>50.149978637695305</c:v>
                </c:pt>
                <c:pt idx="147">
                  <c:v>50.091785430908203</c:v>
                </c:pt>
                <c:pt idx="148">
                  <c:v>50.052986145019524</c:v>
                </c:pt>
                <c:pt idx="149">
                  <c:v>50.014186859130852</c:v>
                </c:pt>
                <c:pt idx="150">
                  <c:v>49.955993652343743</c:v>
                </c:pt>
                <c:pt idx="151">
                  <c:v>49.917198181152337</c:v>
                </c:pt>
                <c:pt idx="152">
                  <c:v>49.859001159667955</c:v>
                </c:pt>
                <c:pt idx="153">
                  <c:v>49.820198059082024</c:v>
                </c:pt>
                <c:pt idx="154">
                  <c:v>49.777790069580078</c:v>
                </c:pt>
                <c:pt idx="155">
                  <c:v>49.719589233398438</c:v>
                </c:pt>
                <c:pt idx="156">
                  <c:v>49.661396026611328</c:v>
                </c:pt>
                <c:pt idx="157">
                  <c:v>49.622596740722656</c:v>
                </c:pt>
                <c:pt idx="158">
                  <c:v>49.583801269531243</c:v>
                </c:pt>
                <c:pt idx="159">
                  <c:v>49.525604248046875</c:v>
                </c:pt>
                <c:pt idx="160">
                  <c:v>49.467407226562493</c:v>
                </c:pt>
                <c:pt idx="161">
                  <c:v>49.409210205078125</c:v>
                </c:pt>
                <c:pt idx="162">
                  <c:v>49.370414733886719</c:v>
                </c:pt>
                <c:pt idx="163">
                  <c:v>49.321334838867195</c:v>
                </c:pt>
                <c:pt idx="164">
                  <c:v>49.273422241210945</c:v>
                </c:pt>
                <c:pt idx="165">
                  <c:v>49.234622955322266</c:v>
                </c:pt>
                <c:pt idx="166">
                  <c:v>49.176429748535156</c:v>
                </c:pt>
                <c:pt idx="167">
                  <c:v>49.153411865234361</c:v>
                </c:pt>
                <c:pt idx="168">
                  <c:v>49.095214843750007</c:v>
                </c:pt>
                <c:pt idx="169">
                  <c:v>49.056419372558601</c:v>
                </c:pt>
                <c:pt idx="170">
                  <c:v>48.998226165771477</c:v>
                </c:pt>
                <c:pt idx="171">
                  <c:v>48.959426879882798</c:v>
                </c:pt>
                <c:pt idx="172">
                  <c:v>48.90122985839843</c:v>
                </c:pt>
                <c:pt idx="173">
                  <c:v>48.862434387207024</c:v>
                </c:pt>
                <c:pt idx="174">
                  <c:v>48.804237365722642</c:v>
                </c:pt>
                <c:pt idx="175">
                  <c:v>48.746040344238281</c:v>
                </c:pt>
                <c:pt idx="176">
                  <c:v>48.687843322753906</c:v>
                </c:pt>
                <c:pt idx="177">
                  <c:v>48.664833068847649</c:v>
                </c:pt>
                <c:pt idx="178">
                  <c:v>48.626029968261726</c:v>
                </c:pt>
                <c:pt idx="179">
                  <c:v>48.567836761474602</c:v>
                </c:pt>
                <c:pt idx="180">
                  <c:v>48.529037475585945</c:v>
                </c:pt>
                <c:pt idx="181">
                  <c:v>48.470840454101548</c:v>
                </c:pt>
                <c:pt idx="182">
                  <c:v>48.432044982910156</c:v>
                </c:pt>
                <c:pt idx="183">
                  <c:v>48.393249511718743</c:v>
                </c:pt>
                <c:pt idx="184">
                  <c:v>48.335052490234368</c:v>
                </c:pt>
                <c:pt idx="185">
                  <c:v>48.296257019042969</c:v>
                </c:pt>
                <c:pt idx="186">
                  <c:v>48.257453918457031</c:v>
                </c:pt>
                <c:pt idx="187">
                  <c:v>48.218658447265618</c:v>
                </c:pt>
                <c:pt idx="188">
                  <c:v>48.160461425781243</c:v>
                </c:pt>
                <c:pt idx="189">
                  <c:v>48.102264404296861</c:v>
                </c:pt>
                <c:pt idx="190">
                  <c:v>48.063468933105476</c:v>
                </c:pt>
                <c:pt idx="191">
                  <c:v>48.014434814453118</c:v>
                </c:pt>
                <c:pt idx="192">
                  <c:v>47.966476440429695</c:v>
                </c:pt>
                <c:pt idx="193">
                  <c:v>47.927677154541016</c:v>
                </c:pt>
                <c:pt idx="194">
                  <c:v>47.88887786865233</c:v>
                </c:pt>
                <c:pt idx="195">
                  <c:v>47.830680847167969</c:v>
                </c:pt>
                <c:pt idx="196">
                  <c:v>47.827068328857422</c:v>
                </c:pt>
                <c:pt idx="197">
                  <c:v>47.807670593261712</c:v>
                </c:pt>
                <c:pt idx="198">
                  <c:v>47.788272857666016</c:v>
                </c:pt>
                <c:pt idx="199">
                  <c:v>47.768871307373047</c:v>
                </c:pt>
                <c:pt idx="200">
                  <c:v>47.710678100585938</c:v>
                </c:pt>
                <c:pt idx="201">
                  <c:v>47.691276550292962</c:v>
                </c:pt>
                <c:pt idx="202">
                  <c:v>47.633079528808601</c:v>
                </c:pt>
                <c:pt idx="203">
                  <c:v>47.594284057617173</c:v>
                </c:pt>
                <c:pt idx="204">
                  <c:v>47.536087036132805</c:v>
                </c:pt>
                <c:pt idx="205">
                  <c:v>47.47789001464843</c:v>
                </c:pt>
                <c:pt idx="206">
                  <c:v>47.439094543457024</c:v>
                </c:pt>
                <c:pt idx="207">
                  <c:v>47.370681762695291</c:v>
                </c:pt>
                <c:pt idx="208">
                  <c:v>47.322700500488281</c:v>
                </c:pt>
                <c:pt idx="209">
                  <c:v>47.303298950195305</c:v>
                </c:pt>
                <c:pt idx="210">
                  <c:v>47.342098236083984</c:v>
                </c:pt>
                <c:pt idx="211">
                  <c:v>47.2257080078125</c:v>
                </c:pt>
                <c:pt idx="212">
                  <c:v>47.167510986328132</c:v>
                </c:pt>
                <c:pt idx="213">
                  <c:v>47.144523620605469</c:v>
                </c:pt>
                <c:pt idx="214">
                  <c:v>47.086330413818352</c:v>
                </c:pt>
                <c:pt idx="215">
                  <c:v>47.02813720703125</c:v>
                </c:pt>
                <c:pt idx="216">
                  <c:v>46.989334106445305</c:v>
                </c:pt>
                <c:pt idx="217">
                  <c:v>46.931140899658196</c:v>
                </c:pt>
                <c:pt idx="218">
                  <c:v>46.892341613769524</c:v>
                </c:pt>
                <c:pt idx="219">
                  <c:v>46.834144592285149</c:v>
                </c:pt>
                <c:pt idx="220">
                  <c:v>46.79534912109375</c:v>
                </c:pt>
                <c:pt idx="221">
                  <c:v>46.756553649902344</c:v>
                </c:pt>
                <c:pt idx="222">
                  <c:v>46.717758178710945</c:v>
                </c:pt>
                <c:pt idx="223">
                  <c:v>46.659557342529311</c:v>
                </c:pt>
                <c:pt idx="224">
                  <c:v>46.620758056640618</c:v>
                </c:pt>
                <c:pt idx="225">
                  <c:v>46.562564849853523</c:v>
                </c:pt>
                <c:pt idx="226">
                  <c:v>46.523769378662102</c:v>
                </c:pt>
                <c:pt idx="227">
                  <c:v>46.484970092773438</c:v>
                </c:pt>
                <c:pt idx="228">
                  <c:v>46.426773071289055</c:v>
                </c:pt>
                <c:pt idx="229">
                  <c:v>46.387977600097642</c:v>
                </c:pt>
                <c:pt idx="230">
                  <c:v>46.34918212890625</c:v>
                </c:pt>
                <c:pt idx="231">
                  <c:v>46.290981292724609</c:v>
                </c:pt>
                <c:pt idx="232">
                  <c:v>46.252182006835938</c:v>
                </c:pt>
                <c:pt idx="233">
                  <c:v>46.193988800048828</c:v>
                </c:pt>
              </c:numCache>
            </c:numRef>
          </c:yVal>
          <c:smooth val="1"/>
        </c:ser>
        <c:axId val="61707008"/>
        <c:axId val="61709312"/>
      </c:scatterChart>
      <c:valAx>
        <c:axId val="61707008"/>
        <c:scaling>
          <c:orientation val="minMax"/>
          <c:max val="300"/>
        </c:scaling>
        <c:axPos val="b"/>
        <c:title>
          <c:tx>
            <c:rich>
              <a:bodyPr/>
              <a:lstStyle/>
              <a:p>
                <a:pPr>
                  <a:defRPr/>
                </a:pPr>
                <a:r>
                  <a:rPr lang="en-US"/>
                  <a:t>Time (Seconds)</a:t>
                </a:r>
              </a:p>
            </c:rich>
          </c:tx>
          <c:layout/>
          <c:spPr>
            <a:noFill/>
            <a:ln w="25400">
              <a:noFill/>
            </a:ln>
          </c:spPr>
        </c:title>
        <c:numFmt formatCode="0.00" sourceLinked="1"/>
        <c:tickLblPos val="nextTo"/>
        <c:spPr>
          <a:ln w="3175">
            <a:solidFill>
              <a:srgbClr val="808080"/>
            </a:solidFill>
            <a:prstDash val="solid"/>
          </a:ln>
        </c:spPr>
        <c:txPr>
          <a:bodyPr rot="0" vert="horz"/>
          <a:lstStyle/>
          <a:p>
            <a:pPr>
              <a:defRPr/>
            </a:pPr>
            <a:endParaRPr lang="en-US"/>
          </a:p>
        </c:txPr>
        <c:crossAx val="61709312"/>
        <c:crosses val="autoZero"/>
        <c:crossBetween val="midCat"/>
      </c:valAx>
      <c:valAx>
        <c:axId val="61709312"/>
        <c:scaling>
          <c:orientation val="minMax"/>
          <c:min val="54.5"/>
        </c:scaling>
        <c:axPos val="l"/>
        <c:majorGridlines>
          <c:spPr>
            <a:ln w="3175">
              <a:solidFill>
                <a:srgbClr val="808080"/>
              </a:solidFill>
              <a:prstDash val="solid"/>
            </a:ln>
          </c:spPr>
        </c:majorGridlines>
        <c:title>
          <c:tx>
            <c:rich>
              <a:bodyPr/>
              <a:lstStyle/>
              <a:p>
                <a:pPr>
                  <a:defRPr/>
                </a:pPr>
                <a:r>
                  <a:rPr lang="en-US"/>
                  <a:t>Temperature (</a:t>
                </a:r>
                <a:r>
                  <a:rPr lang="en-US">
                    <a:latin typeface="Cambria Math"/>
                    <a:ea typeface="Cambria Math"/>
                  </a:rPr>
                  <a:t>°C)</a:t>
                </a:r>
                <a:endParaRPr lang="en-US"/>
              </a:p>
            </c:rich>
          </c:tx>
          <c:layout>
            <c:manualLayout>
              <c:xMode val="edge"/>
              <c:yMode val="edge"/>
              <c:x val="1.2377697579469233E-2"/>
              <c:y val="0.35117843320432401"/>
            </c:manualLayout>
          </c:layout>
          <c:spPr>
            <a:noFill/>
            <a:ln w="25400">
              <a:noFill/>
            </a:ln>
          </c:spPr>
        </c:title>
        <c:numFmt formatCode="0.00" sourceLinked="1"/>
        <c:tickLblPos val="nextTo"/>
        <c:spPr>
          <a:ln w="3175">
            <a:solidFill>
              <a:srgbClr val="808080"/>
            </a:solidFill>
            <a:prstDash val="solid"/>
          </a:ln>
        </c:spPr>
        <c:crossAx val="61707008"/>
        <c:crosses val="autoZero"/>
        <c:crossBetween val="midCat"/>
      </c:valAx>
      <c:spPr>
        <a:solidFill>
          <a:srgbClr val="FFFFFF"/>
        </a:solidFill>
        <a:ln w="25400">
          <a:noFill/>
        </a:ln>
      </c:spPr>
    </c:plotArea>
    <c:legend>
      <c:legendPos val="r"/>
      <c:layout>
        <c:manualLayout>
          <c:xMode val="edge"/>
          <c:yMode val="edge"/>
          <c:x val="0.79822561242344703"/>
          <c:y val="0.37440455536278305"/>
          <c:w val="0.18578357392825898"/>
          <c:h val="0.41820187730770941"/>
        </c:manualLayout>
      </c:layout>
      <c:spPr>
        <a:noFill/>
        <a:ln w="25400">
          <a:noFill/>
        </a:ln>
      </c:spPr>
    </c:legend>
    <c:plotVisOnly val="1"/>
    <c:dispBlanksAs val="gap"/>
  </c:chart>
  <c:spPr>
    <a:solidFill>
      <a:srgbClr val="FFFFFF"/>
    </a:solidFill>
    <a:ln w="3175">
      <a:solidFill>
        <a:srgbClr val="808080"/>
      </a:solidFill>
      <a:prstDash val="solid"/>
    </a:ln>
  </c:spPr>
  <c:txPr>
    <a:bodyPr/>
    <a:lstStyle/>
    <a:p>
      <a:pPr>
        <a:defRPr>
          <a:latin typeface="+mj-lt"/>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latin typeface="+mj-lt"/>
              </a:defRPr>
            </a:pPr>
            <a:r>
              <a:rPr lang="en-US">
                <a:latin typeface="+mj-lt"/>
              </a:rPr>
              <a:t>Temperature Difference</a:t>
            </a:r>
          </a:p>
        </c:rich>
      </c:tx>
      <c:layout>
        <c:manualLayout>
          <c:xMode val="edge"/>
          <c:yMode val="edge"/>
          <c:x val="0.28078507238687073"/>
          <c:y val="6.0351786581377647E-5"/>
        </c:manualLayout>
      </c:layout>
      <c:overlay val="1"/>
      <c:spPr>
        <a:noFill/>
        <a:ln w="25400">
          <a:noFill/>
        </a:ln>
      </c:spPr>
    </c:title>
    <c:plotArea>
      <c:layout>
        <c:manualLayout>
          <c:layoutTarget val="inner"/>
          <c:xMode val="edge"/>
          <c:yMode val="edge"/>
          <c:x val="0.13440206045314451"/>
          <c:y val="8.3994675563193982E-2"/>
          <c:w val="0.71077385644319924"/>
          <c:h val="0.75480692789493276"/>
        </c:manualLayout>
      </c:layout>
      <c:scatterChart>
        <c:scatterStyle val="smoothMarker"/>
        <c:ser>
          <c:idx val="0"/>
          <c:order val="0"/>
          <c:tx>
            <c:v>Water Temperature</c:v>
          </c:tx>
          <c:spPr>
            <a:ln w="25400">
              <a:solidFill>
                <a:srgbClr val="666699"/>
              </a:solidFill>
              <a:prstDash val="solid"/>
            </a:ln>
          </c:spPr>
          <c:marker>
            <c:symbol val="none"/>
          </c:marker>
          <c:xVal>
            <c:numRef>
              <c:f>'bare pipe'!$J$5:$J$377</c:f>
              <c:numCache>
                <c:formatCode>0.00</c:formatCode>
                <c:ptCount val="37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408</c:v>
                </c:pt>
                <c:pt idx="298">
                  <c:v>423</c:v>
                </c:pt>
                <c:pt idx="299">
                  <c:v>438</c:v>
                </c:pt>
                <c:pt idx="300">
                  <c:v>453</c:v>
                </c:pt>
                <c:pt idx="301">
                  <c:v>468</c:v>
                </c:pt>
                <c:pt idx="302">
                  <c:v>483</c:v>
                </c:pt>
                <c:pt idx="303">
                  <c:v>498</c:v>
                </c:pt>
                <c:pt idx="304">
                  <c:v>513</c:v>
                </c:pt>
                <c:pt idx="305">
                  <c:v>528</c:v>
                </c:pt>
                <c:pt idx="306">
                  <c:v>543</c:v>
                </c:pt>
                <c:pt idx="307">
                  <c:v>558</c:v>
                </c:pt>
                <c:pt idx="308">
                  <c:v>573</c:v>
                </c:pt>
                <c:pt idx="309">
                  <c:v>588</c:v>
                </c:pt>
                <c:pt idx="310">
                  <c:v>603</c:v>
                </c:pt>
                <c:pt idx="311">
                  <c:v>618</c:v>
                </c:pt>
                <c:pt idx="312">
                  <c:v>633</c:v>
                </c:pt>
                <c:pt idx="313">
                  <c:v>648</c:v>
                </c:pt>
                <c:pt idx="314">
                  <c:v>663</c:v>
                </c:pt>
                <c:pt idx="315">
                  <c:v>678</c:v>
                </c:pt>
                <c:pt idx="316">
                  <c:v>693</c:v>
                </c:pt>
                <c:pt idx="317">
                  <c:v>708</c:v>
                </c:pt>
                <c:pt idx="318">
                  <c:v>723</c:v>
                </c:pt>
                <c:pt idx="319">
                  <c:v>738</c:v>
                </c:pt>
                <c:pt idx="320">
                  <c:v>753</c:v>
                </c:pt>
                <c:pt idx="321">
                  <c:v>768</c:v>
                </c:pt>
                <c:pt idx="322">
                  <c:v>783</c:v>
                </c:pt>
                <c:pt idx="323">
                  <c:v>798</c:v>
                </c:pt>
                <c:pt idx="324">
                  <c:v>813</c:v>
                </c:pt>
                <c:pt idx="325">
                  <c:v>828</c:v>
                </c:pt>
                <c:pt idx="326">
                  <c:v>843</c:v>
                </c:pt>
                <c:pt idx="327">
                  <c:v>858</c:v>
                </c:pt>
                <c:pt idx="328">
                  <c:v>873</c:v>
                </c:pt>
                <c:pt idx="329">
                  <c:v>888</c:v>
                </c:pt>
                <c:pt idx="330">
                  <c:v>903</c:v>
                </c:pt>
                <c:pt idx="331">
                  <c:v>918</c:v>
                </c:pt>
                <c:pt idx="332">
                  <c:v>933</c:v>
                </c:pt>
                <c:pt idx="333">
                  <c:v>948</c:v>
                </c:pt>
                <c:pt idx="334">
                  <c:v>963</c:v>
                </c:pt>
                <c:pt idx="335">
                  <c:v>978</c:v>
                </c:pt>
                <c:pt idx="336">
                  <c:v>993</c:v>
                </c:pt>
                <c:pt idx="337">
                  <c:v>1008</c:v>
                </c:pt>
                <c:pt idx="338">
                  <c:v>1023</c:v>
                </c:pt>
                <c:pt idx="339">
                  <c:v>1038</c:v>
                </c:pt>
                <c:pt idx="340">
                  <c:v>1053</c:v>
                </c:pt>
                <c:pt idx="341">
                  <c:v>1068</c:v>
                </c:pt>
                <c:pt idx="342">
                  <c:v>1083</c:v>
                </c:pt>
                <c:pt idx="343">
                  <c:v>1098</c:v>
                </c:pt>
                <c:pt idx="344">
                  <c:v>1113</c:v>
                </c:pt>
                <c:pt idx="345">
                  <c:v>1128</c:v>
                </c:pt>
                <c:pt idx="346">
                  <c:v>1143</c:v>
                </c:pt>
                <c:pt idx="347">
                  <c:v>1158</c:v>
                </c:pt>
                <c:pt idx="348">
                  <c:v>1173</c:v>
                </c:pt>
                <c:pt idx="349">
                  <c:v>1188</c:v>
                </c:pt>
                <c:pt idx="350">
                  <c:v>1203</c:v>
                </c:pt>
                <c:pt idx="351">
                  <c:v>1218</c:v>
                </c:pt>
                <c:pt idx="352">
                  <c:v>1233</c:v>
                </c:pt>
                <c:pt idx="353">
                  <c:v>1248</c:v>
                </c:pt>
                <c:pt idx="354">
                  <c:v>1263</c:v>
                </c:pt>
                <c:pt idx="355">
                  <c:v>1278</c:v>
                </c:pt>
                <c:pt idx="356">
                  <c:v>1293</c:v>
                </c:pt>
                <c:pt idx="357">
                  <c:v>1308</c:v>
                </c:pt>
                <c:pt idx="358">
                  <c:v>1323</c:v>
                </c:pt>
                <c:pt idx="359">
                  <c:v>1338</c:v>
                </c:pt>
                <c:pt idx="360">
                  <c:v>1353</c:v>
                </c:pt>
                <c:pt idx="361">
                  <c:v>1368</c:v>
                </c:pt>
                <c:pt idx="362">
                  <c:v>1383</c:v>
                </c:pt>
                <c:pt idx="363">
                  <c:v>1398</c:v>
                </c:pt>
                <c:pt idx="364">
                  <c:v>1413</c:v>
                </c:pt>
                <c:pt idx="365">
                  <c:v>1428</c:v>
                </c:pt>
                <c:pt idx="366">
                  <c:v>1443</c:v>
                </c:pt>
                <c:pt idx="367">
                  <c:v>1458</c:v>
                </c:pt>
                <c:pt idx="368">
                  <c:v>1473</c:v>
                </c:pt>
                <c:pt idx="369">
                  <c:v>1488</c:v>
                </c:pt>
                <c:pt idx="370">
                  <c:v>1503</c:v>
                </c:pt>
                <c:pt idx="371">
                  <c:v>1518</c:v>
                </c:pt>
                <c:pt idx="372">
                  <c:v>1533</c:v>
                </c:pt>
              </c:numCache>
            </c:numRef>
          </c:xVal>
          <c:yVal>
            <c:numRef>
              <c:f>'bare pipe'!$C$5:$C$377</c:f>
              <c:numCache>
                <c:formatCode>0.00</c:formatCode>
                <c:ptCount val="373"/>
                <c:pt idx="0">
                  <c:v>54.946399688720703</c:v>
                </c:pt>
                <c:pt idx="1">
                  <c:v>54.927001953125</c:v>
                </c:pt>
                <c:pt idx="2">
                  <c:v>54.907604217529297</c:v>
                </c:pt>
                <c:pt idx="3">
                  <c:v>54.907604217529297</c:v>
                </c:pt>
                <c:pt idx="4">
                  <c:v>54.88820648193358</c:v>
                </c:pt>
                <c:pt idx="5">
                  <c:v>54.88820648193358</c:v>
                </c:pt>
                <c:pt idx="6">
                  <c:v>54.88820648193358</c:v>
                </c:pt>
                <c:pt idx="7">
                  <c:v>54.868808746337905</c:v>
                </c:pt>
                <c:pt idx="8">
                  <c:v>54.868808746337905</c:v>
                </c:pt>
                <c:pt idx="9">
                  <c:v>54.84941101074218</c:v>
                </c:pt>
                <c:pt idx="10">
                  <c:v>54.83001327514647</c:v>
                </c:pt>
                <c:pt idx="11">
                  <c:v>54.810615539550781</c:v>
                </c:pt>
                <c:pt idx="12">
                  <c:v>54.810615539550781</c:v>
                </c:pt>
                <c:pt idx="13">
                  <c:v>54.791210174560547</c:v>
                </c:pt>
                <c:pt idx="14">
                  <c:v>54.771812438964851</c:v>
                </c:pt>
                <c:pt idx="15">
                  <c:v>54.771812438964851</c:v>
                </c:pt>
                <c:pt idx="16">
                  <c:v>54.752414703369141</c:v>
                </c:pt>
                <c:pt idx="17">
                  <c:v>54.752414703369141</c:v>
                </c:pt>
                <c:pt idx="18">
                  <c:v>54.733013153076172</c:v>
                </c:pt>
                <c:pt idx="19">
                  <c:v>54.733013153076172</c:v>
                </c:pt>
                <c:pt idx="20">
                  <c:v>54.713615417480469</c:v>
                </c:pt>
                <c:pt idx="21">
                  <c:v>54.694217681884773</c:v>
                </c:pt>
                <c:pt idx="22">
                  <c:v>54.694217681884773</c:v>
                </c:pt>
                <c:pt idx="23">
                  <c:v>54.674816131591804</c:v>
                </c:pt>
                <c:pt idx="24">
                  <c:v>54.655418395996101</c:v>
                </c:pt>
                <c:pt idx="25">
                  <c:v>54.636020660400398</c:v>
                </c:pt>
                <c:pt idx="26">
                  <c:v>54.636020660400398</c:v>
                </c:pt>
                <c:pt idx="27">
                  <c:v>54.616622924804695</c:v>
                </c:pt>
                <c:pt idx="28">
                  <c:v>54.597225189208977</c:v>
                </c:pt>
                <c:pt idx="29">
                  <c:v>54.597225189208977</c:v>
                </c:pt>
                <c:pt idx="30">
                  <c:v>54.593639373779304</c:v>
                </c:pt>
                <c:pt idx="31">
                  <c:v>54.574237823486321</c:v>
                </c:pt>
                <c:pt idx="32">
                  <c:v>54.554840087890604</c:v>
                </c:pt>
                <c:pt idx="33">
                  <c:v>54.554840087890604</c:v>
                </c:pt>
                <c:pt idx="34">
                  <c:v>54.535442352294922</c:v>
                </c:pt>
                <c:pt idx="35">
                  <c:v>54.516044616699212</c:v>
                </c:pt>
                <c:pt idx="36">
                  <c:v>54.496646881103516</c:v>
                </c:pt>
                <c:pt idx="37">
                  <c:v>54.477249145507805</c:v>
                </c:pt>
                <c:pt idx="38">
                  <c:v>54.477249145507805</c:v>
                </c:pt>
                <c:pt idx="39">
                  <c:v>54.457843780517564</c:v>
                </c:pt>
                <c:pt idx="40">
                  <c:v>54.438446044921882</c:v>
                </c:pt>
                <c:pt idx="41">
                  <c:v>54.408599853515618</c:v>
                </c:pt>
                <c:pt idx="42">
                  <c:v>54.408599853515618</c:v>
                </c:pt>
                <c:pt idx="43">
                  <c:v>54.389202117919922</c:v>
                </c:pt>
                <c:pt idx="44">
                  <c:v>54.369800567626939</c:v>
                </c:pt>
                <c:pt idx="45">
                  <c:v>54.389202117919922</c:v>
                </c:pt>
                <c:pt idx="46">
                  <c:v>54.399646759033189</c:v>
                </c:pt>
                <c:pt idx="47">
                  <c:v>54.419048309326165</c:v>
                </c:pt>
                <c:pt idx="48">
                  <c:v>54.438446044921882</c:v>
                </c:pt>
                <c:pt idx="49">
                  <c:v>54.438446044921882</c:v>
                </c:pt>
                <c:pt idx="50">
                  <c:v>54.438446044921882</c:v>
                </c:pt>
                <c:pt idx="51">
                  <c:v>54.438446044921882</c:v>
                </c:pt>
                <c:pt idx="52">
                  <c:v>54.457843780517564</c:v>
                </c:pt>
                <c:pt idx="53">
                  <c:v>54.457843780517564</c:v>
                </c:pt>
                <c:pt idx="54">
                  <c:v>54.457843780517564</c:v>
                </c:pt>
                <c:pt idx="55">
                  <c:v>54.419048309326165</c:v>
                </c:pt>
                <c:pt idx="56">
                  <c:v>54.399646759033189</c:v>
                </c:pt>
                <c:pt idx="57">
                  <c:v>54.341457366943345</c:v>
                </c:pt>
                <c:pt idx="58">
                  <c:v>54.322052001953125</c:v>
                </c:pt>
                <c:pt idx="59">
                  <c:v>54.302654266357415</c:v>
                </c:pt>
                <c:pt idx="60">
                  <c:v>54.244461059570298</c:v>
                </c:pt>
                <c:pt idx="61">
                  <c:v>54.225063323974609</c:v>
                </c:pt>
                <c:pt idx="62">
                  <c:v>54.186267852783189</c:v>
                </c:pt>
                <c:pt idx="63">
                  <c:v>54.166866302490227</c:v>
                </c:pt>
                <c:pt idx="64">
                  <c:v>54.128070831298828</c:v>
                </c:pt>
                <c:pt idx="65">
                  <c:v>54.108665466308587</c:v>
                </c:pt>
                <c:pt idx="66">
                  <c:v>54.098236083984375</c:v>
                </c:pt>
                <c:pt idx="67">
                  <c:v>54.078830718994148</c:v>
                </c:pt>
                <c:pt idx="68">
                  <c:v>54.098236083984375</c:v>
                </c:pt>
                <c:pt idx="69">
                  <c:v>54.098236083984375</c:v>
                </c:pt>
                <c:pt idx="70">
                  <c:v>54.098236083984375</c:v>
                </c:pt>
                <c:pt idx="71">
                  <c:v>54.098236083984375</c:v>
                </c:pt>
                <c:pt idx="72">
                  <c:v>54.098236083984375</c:v>
                </c:pt>
                <c:pt idx="73">
                  <c:v>54.078830718994148</c:v>
                </c:pt>
                <c:pt idx="74">
                  <c:v>54.078830718994148</c:v>
                </c:pt>
                <c:pt idx="75">
                  <c:v>54.059432983398437</c:v>
                </c:pt>
                <c:pt idx="76">
                  <c:v>54.001239776611321</c:v>
                </c:pt>
                <c:pt idx="77">
                  <c:v>53.981842041015611</c:v>
                </c:pt>
                <c:pt idx="78">
                  <c:v>53.92364501953125</c:v>
                </c:pt>
                <c:pt idx="79">
                  <c:v>53.884857177734354</c:v>
                </c:pt>
                <c:pt idx="80">
                  <c:v>53.826660156249993</c:v>
                </c:pt>
                <c:pt idx="81">
                  <c:v>53.787860870361321</c:v>
                </c:pt>
                <c:pt idx="82">
                  <c:v>53.749069213867188</c:v>
                </c:pt>
                <c:pt idx="83">
                  <c:v>53.72966384887696</c:v>
                </c:pt>
                <c:pt idx="84">
                  <c:v>53.710273742675788</c:v>
                </c:pt>
                <c:pt idx="85">
                  <c:v>53.690876007080078</c:v>
                </c:pt>
                <c:pt idx="86">
                  <c:v>53.710273742675788</c:v>
                </c:pt>
                <c:pt idx="87">
                  <c:v>53.690876007080078</c:v>
                </c:pt>
                <c:pt idx="88">
                  <c:v>53.720699310302734</c:v>
                </c:pt>
                <c:pt idx="89">
                  <c:v>53.701293945312493</c:v>
                </c:pt>
                <c:pt idx="90">
                  <c:v>53.701293945312493</c:v>
                </c:pt>
                <c:pt idx="91">
                  <c:v>53.701293945312493</c:v>
                </c:pt>
                <c:pt idx="92">
                  <c:v>53.68189620971679</c:v>
                </c:pt>
                <c:pt idx="93">
                  <c:v>53.662498474121108</c:v>
                </c:pt>
                <c:pt idx="94">
                  <c:v>53.643100738525412</c:v>
                </c:pt>
                <c:pt idx="95">
                  <c:v>53.623695373535156</c:v>
                </c:pt>
                <c:pt idx="96">
                  <c:v>53.565502166748047</c:v>
                </c:pt>
                <c:pt idx="97">
                  <c:v>53.526706695556641</c:v>
                </c:pt>
                <c:pt idx="98">
                  <c:v>53.507308959960945</c:v>
                </c:pt>
                <c:pt idx="99">
                  <c:v>53.468513488769531</c:v>
                </c:pt>
                <c:pt idx="100">
                  <c:v>53.449115753173828</c:v>
                </c:pt>
                <c:pt idx="101">
                  <c:v>53.410320281982415</c:v>
                </c:pt>
                <c:pt idx="102">
                  <c:v>53.390922546386726</c:v>
                </c:pt>
                <c:pt idx="103">
                  <c:v>53.371524810791016</c:v>
                </c:pt>
                <c:pt idx="104">
                  <c:v>53.332721710205078</c:v>
                </c:pt>
                <c:pt idx="105">
                  <c:v>53.332721710205078</c:v>
                </c:pt>
                <c:pt idx="106">
                  <c:v>53.293918609619148</c:v>
                </c:pt>
                <c:pt idx="107">
                  <c:v>53.293918609619148</c:v>
                </c:pt>
                <c:pt idx="108">
                  <c:v>53.274520874023445</c:v>
                </c:pt>
                <c:pt idx="109">
                  <c:v>53.255119323730476</c:v>
                </c:pt>
                <c:pt idx="110">
                  <c:v>53.255119323730476</c:v>
                </c:pt>
                <c:pt idx="111">
                  <c:v>53.235721588134766</c:v>
                </c:pt>
                <c:pt idx="112">
                  <c:v>53.235721588134766</c:v>
                </c:pt>
                <c:pt idx="113">
                  <c:v>53.216323852539063</c:v>
                </c:pt>
                <c:pt idx="114">
                  <c:v>53.216323852539063</c:v>
                </c:pt>
                <c:pt idx="115">
                  <c:v>53.196926116943359</c:v>
                </c:pt>
                <c:pt idx="116">
                  <c:v>53.196926116943359</c:v>
                </c:pt>
                <c:pt idx="117">
                  <c:v>53.177528381347649</c:v>
                </c:pt>
                <c:pt idx="118">
                  <c:v>53.193317413330078</c:v>
                </c:pt>
                <c:pt idx="119">
                  <c:v>53.173919677734368</c:v>
                </c:pt>
                <c:pt idx="120">
                  <c:v>53.138732910156257</c:v>
                </c:pt>
                <c:pt idx="121">
                  <c:v>53.138732910156257</c:v>
                </c:pt>
                <c:pt idx="122">
                  <c:v>53.13512039184571</c:v>
                </c:pt>
                <c:pt idx="123">
                  <c:v>53.115718841552741</c:v>
                </c:pt>
                <c:pt idx="124">
                  <c:v>53.096317291259766</c:v>
                </c:pt>
                <c:pt idx="125">
                  <c:v>53.096317291259766</c:v>
                </c:pt>
                <c:pt idx="126">
                  <c:v>53.076919555664048</c:v>
                </c:pt>
                <c:pt idx="127">
                  <c:v>53.057521820068352</c:v>
                </c:pt>
                <c:pt idx="128">
                  <c:v>53.041744232177734</c:v>
                </c:pt>
                <c:pt idx="129">
                  <c:v>53.022346496582031</c:v>
                </c:pt>
                <c:pt idx="130">
                  <c:v>53.018722534179688</c:v>
                </c:pt>
                <c:pt idx="131">
                  <c:v>52.999324798583984</c:v>
                </c:pt>
                <c:pt idx="132">
                  <c:v>52.999324798583984</c:v>
                </c:pt>
                <c:pt idx="133">
                  <c:v>52.979927062988274</c:v>
                </c:pt>
                <c:pt idx="134">
                  <c:v>52.944740295410149</c:v>
                </c:pt>
                <c:pt idx="135">
                  <c:v>52.944740295410149</c:v>
                </c:pt>
                <c:pt idx="136">
                  <c:v>52.925342559814446</c:v>
                </c:pt>
                <c:pt idx="137">
                  <c:v>52.905952453613267</c:v>
                </c:pt>
                <c:pt idx="138">
                  <c:v>52.921733856201172</c:v>
                </c:pt>
                <c:pt idx="139">
                  <c:v>52.90233230590821</c:v>
                </c:pt>
                <c:pt idx="140">
                  <c:v>52.882934570312486</c:v>
                </c:pt>
                <c:pt idx="141">
                  <c:v>52.847747802734361</c:v>
                </c:pt>
                <c:pt idx="142">
                  <c:v>52.828350067138672</c:v>
                </c:pt>
                <c:pt idx="143">
                  <c:v>52.808952331542976</c:v>
                </c:pt>
                <c:pt idx="144">
                  <c:v>52.824737548828125</c:v>
                </c:pt>
                <c:pt idx="145">
                  <c:v>52.805339813232415</c:v>
                </c:pt>
                <c:pt idx="146">
                  <c:v>52.78593826293946</c:v>
                </c:pt>
                <c:pt idx="147">
                  <c:v>52.76654052734375</c:v>
                </c:pt>
                <c:pt idx="148">
                  <c:v>52.747138977050788</c:v>
                </c:pt>
                <c:pt idx="149">
                  <c:v>52.727741241455078</c:v>
                </c:pt>
                <c:pt idx="150">
                  <c:v>52.708343505859375</c:v>
                </c:pt>
                <c:pt idx="151">
                  <c:v>52.688945770263665</c:v>
                </c:pt>
                <c:pt idx="152">
                  <c:v>52.669548034667976</c:v>
                </c:pt>
                <c:pt idx="153">
                  <c:v>52.669548034667976</c:v>
                </c:pt>
                <c:pt idx="154">
                  <c:v>52.650150299072273</c:v>
                </c:pt>
                <c:pt idx="155">
                  <c:v>52.630752563476555</c:v>
                </c:pt>
                <c:pt idx="156">
                  <c:v>52.600936889648438</c:v>
                </c:pt>
                <c:pt idx="157">
                  <c:v>52.591953277587905</c:v>
                </c:pt>
                <c:pt idx="158">
                  <c:v>52.591953277587905</c:v>
                </c:pt>
                <c:pt idx="159">
                  <c:v>52.572555541992195</c:v>
                </c:pt>
                <c:pt idx="160">
                  <c:v>52.55315780639647</c:v>
                </c:pt>
                <c:pt idx="161">
                  <c:v>52.55315780639647</c:v>
                </c:pt>
                <c:pt idx="162">
                  <c:v>52.533760070800781</c:v>
                </c:pt>
                <c:pt idx="163">
                  <c:v>52.533760070800781</c:v>
                </c:pt>
                <c:pt idx="164">
                  <c:v>52.514362335205078</c:v>
                </c:pt>
                <c:pt idx="165">
                  <c:v>52.514362335205078</c:v>
                </c:pt>
                <c:pt idx="166">
                  <c:v>52.494960784912102</c:v>
                </c:pt>
                <c:pt idx="167">
                  <c:v>52.494960784912102</c:v>
                </c:pt>
                <c:pt idx="168">
                  <c:v>52.475559234619148</c:v>
                </c:pt>
                <c:pt idx="169">
                  <c:v>52.45616149902343</c:v>
                </c:pt>
                <c:pt idx="170">
                  <c:v>52.436759948730476</c:v>
                </c:pt>
                <c:pt idx="171">
                  <c:v>52.436759948730476</c:v>
                </c:pt>
                <c:pt idx="172">
                  <c:v>52.417362213134773</c:v>
                </c:pt>
                <c:pt idx="173">
                  <c:v>52.417362213134773</c:v>
                </c:pt>
                <c:pt idx="174">
                  <c:v>52.397960662841797</c:v>
                </c:pt>
                <c:pt idx="175">
                  <c:v>52.378562927246087</c:v>
                </c:pt>
                <c:pt idx="176">
                  <c:v>52.378562927246087</c:v>
                </c:pt>
                <c:pt idx="177">
                  <c:v>52.359165191650384</c:v>
                </c:pt>
                <c:pt idx="178">
                  <c:v>52.359165191650384</c:v>
                </c:pt>
                <c:pt idx="179">
                  <c:v>52.339771270751953</c:v>
                </c:pt>
                <c:pt idx="180">
                  <c:v>52.320369720458984</c:v>
                </c:pt>
                <c:pt idx="181">
                  <c:v>52.320369720458984</c:v>
                </c:pt>
                <c:pt idx="182">
                  <c:v>52.300971984863274</c:v>
                </c:pt>
                <c:pt idx="183">
                  <c:v>52.281574249267571</c:v>
                </c:pt>
                <c:pt idx="184">
                  <c:v>52.25177001953125</c:v>
                </c:pt>
                <c:pt idx="185">
                  <c:v>52.262172698974616</c:v>
                </c:pt>
                <c:pt idx="186">
                  <c:v>52.232372283935554</c:v>
                </c:pt>
                <c:pt idx="187">
                  <c:v>52.193572998046882</c:v>
                </c:pt>
                <c:pt idx="188">
                  <c:v>52.193572998046882</c:v>
                </c:pt>
                <c:pt idx="189">
                  <c:v>52.174179077148438</c:v>
                </c:pt>
                <c:pt idx="190">
                  <c:v>52.154777526855469</c:v>
                </c:pt>
                <c:pt idx="191">
                  <c:v>52.135383605957031</c:v>
                </c:pt>
                <c:pt idx="192">
                  <c:v>52.135383605957031</c:v>
                </c:pt>
                <c:pt idx="193">
                  <c:v>52.115982055664048</c:v>
                </c:pt>
                <c:pt idx="194">
                  <c:v>52.106986999511726</c:v>
                </c:pt>
                <c:pt idx="195">
                  <c:v>52.087585449218743</c:v>
                </c:pt>
                <c:pt idx="196">
                  <c:v>52.068183898925795</c:v>
                </c:pt>
                <c:pt idx="197">
                  <c:v>52.03839111328125</c:v>
                </c:pt>
                <c:pt idx="198">
                  <c:v>52.029388427734368</c:v>
                </c:pt>
                <c:pt idx="199">
                  <c:v>52.009994506835945</c:v>
                </c:pt>
                <c:pt idx="200">
                  <c:v>51.980197906494141</c:v>
                </c:pt>
                <c:pt idx="201">
                  <c:v>51.960800170898438</c:v>
                </c:pt>
                <c:pt idx="202">
                  <c:v>51.932395935058608</c:v>
                </c:pt>
                <c:pt idx="203">
                  <c:v>51.912994384765618</c:v>
                </c:pt>
                <c:pt idx="204">
                  <c:v>51.893596649169929</c:v>
                </c:pt>
                <c:pt idx="205">
                  <c:v>51.874198913574226</c:v>
                </c:pt>
                <c:pt idx="206">
                  <c:v>51.874198913574226</c:v>
                </c:pt>
                <c:pt idx="207">
                  <c:v>51.835403442382805</c:v>
                </c:pt>
                <c:pt idx="208">
                  <c:v>51.835403442382805</c:v>
                </c:pt>
                <c:pt idx="209">
                  <c:v>51.816005706787102</c:v>
                </c:pt>
                <c:pt idx="210">
                  <c:v>51.796607971191406</c:v>
                </c:pt>
                <c:pt idx="211">
                  <c:v>51.777206420898437</c:v>
                </c:pt>
                <c:pt idx="212">
                  <c:v>51.777206420898437</c:v>
                </c:pt>
                <c:pt idx="213">
                  <c:v>51.777206420898437</c:v>
                </c:pt>
                <c:pt idx="214">
                  <c:v>51.7578125</c:v>
                </c:pt>
                <c:pt idx="215">
                  <c:v>51.7578125</c:v>
                </c:pt>
                <c:pt idx="216">
                  <c:v>51.738410949707038</c:v>
                </c:pt>
                <c:pt idx="217">
                  <c:v>51.738410949707038</c:v>
                </c:pt>
                <c:pt idx="218">
                  <c:v>51.719017028808601</c:v>
                </c:pt>
                <c:pt idx="219">
                  <c:v>51.719017028808601</c:v>
                </c:pt>
                <c:pt idx="220">
                  <c:v>51.699607849121108</c:v>
                </c:pt>
                <c:pt idx="221">
                  <c:v>51.699607849121108</c:v>
                </c:pt>
                <c:pt idx="222">
                  <c:v>51.680213928222656</c:v>
                </c:pt>
                <c:pt idx="223">
                  <c:v>51.660812377929688</c:v>
                </c:pt>
                <c:pt idx="224">
                  <c:v>51.660812377929688</c:v>
                </c:pt>
                <c:pt idx="225">
                  <c:v>51.641410827636719</c:v>
                </c:pt>
                <c:pt idx="226">
                  <c:v>51.622013092041016</c:v>
                </c:pt>
                <c:pt idx="227">
                  <c:v>51.622013092041016</c:v>
                </c:pt>
                <c:pt idx="228">
                  <c:v>51.602615356445313</c:v>
                </c:pt>
                <c:pt idx="229">
                  <c:v>51.602615356445313</c:v>
                </c:pt>
                <c:pt idx="230">
                  <c:v>51.599006652832024</c:v>
                </c:pt>
                <c:pt idx="231">
                  <c:v>51.563819885253906</c:v>
                </c:pt>
                <c:pt idx="232">
                  <c:v>51.56020355224608</c:v>
                </c:pt>
                <c:pt idx="233">
                  <c:v>51.540805816650398</c:v>
                </c:pt>
                <c:pt idx="234">
                  <c:v>51.540805816650398</c:v>
                </c:pt>
                <c:pt idx="235">
                  <c:v>51.502002716064453</c:v>
                </c:pt>
                <c:pt idx="236">
                  <c:v>51.502002716064453</c:v>
                </c:pt>
                <c:pt idx="237">
                  <c:v>51.482612609863274</c:v>
                </c:pt>
                <c:pt idx="238">
                  <c:v>51.463211059570305</c:v>
                </c:pt>
                <c:pt idx="239">
                  <c:v>51.44380950927733</c:v>
                </c:pt>
                <c:pt idx="240">
                  <c:v>51.424407958984368</c:v>
                </c:pt>
                <c:pt idx="241">
                  <c:v>51.424407958984368</c:v>
                </c:pt>
                <c:pt idx="242">
                  <c:v>51.405014038085938</c:v>
                </c:pt>
                <c:pt idx="243">
                  <c:v>51.385612487792962</c:v>
                </c:pt>
                <c:pt idx="244">
                  <c:v>51.366218566894524</c:v>
                </c:pt>
                <c:pt idx="245">
                  <c:v>51.366218566894524</c:v>
                </c:pt>
                <c:pt idx="246">
                  <c:v>51.346817016601548</c:v>
                </c:pt>
                <c:pt idx="247">
                  <c:v>51.327423095703111</c:v>
                </c:pt>
                <c:pt idx="248">
                  <c:v>51.308021545410149</c:v>
                </c:pt>
                <c:pt idx="249">
                  <c:v>51.288623809814446</c:v>
                </c:pt>
                <c:pt idx="250">
                  <c:v>51.26922607421875</c:v>
                </c:pt>
                <c:pt idx="251">
                  <c:v>51.234039306640618</c:v>
                </c:pt>
                <c:pt idx="252">
                  <c:v>51.234039306640618</c:v>
                </c:pt>
                <c:pt idx="253">
                  <c:v>51.211025238037109</c:v>
                </c:pt>
                <c:pt idx="254">
                  <c:v>51.195243835449226</c:v>
                </c:pt>
                <c:pt idx="255">
                  <c:v>51.17584228515625</c:v>
                </c:pt>
                <c:pt idx="256">
                  <c:v>51.137046813964844</c:v>
                </c:pt>
                <c:pt idx="257">
                  <c:v>51.137046813964844</c:v>
                </c:pt>
                <c:pt idx="258">
                  <c:v>51.117652893066399</c:v>
                </c:pt>
                <c:pt idx="259">
                  <c:v>51.114036560058587</c:v>
                </c:pt>
                <c:pt idx="260">
                  <c:v>51.094631195068352</c:v>
                </c:pt>
                <c:pt idx="261">
                  <c:v>51.075233459472649</c:v>
                </c:pt>
                <c:pt idx="262">
                  <c:v>51.055835723876953</c:v>
                </c:pt>
                <c:pt idx="263">
                  <c:v>51.03643798828125</c:v>
                </c:pt>
                <c:pt idx="264">
                  <c:v>51.03643798828125</c:v>
                </c:pt>
                <c:pt idx="265">
                  <c:v>51.017036437988274</c:v>
                </c:pt>
                <c:pt idx="266">
                  <c:v>50.997642517089844</c:v>
                </c:pt>
                <c:pt idx="267">
                  <c:v>50.978240966796868</c:v>
                </c:pt>
                <c:pt idx="268">
                  <c:v>50.978240966796868</c:v>
                </c:pt>
                <c:pt idx="269">
                  <c:v>50.95884704589843</c:v>
                </c:pt>
                <c:pt idx="270">
                  <c:v>50.939445495605462</c:v>
                </c:pt>
                <c:pt idx="271">
                  <c:v>50.920051574707024</c:v>
                </c:pt>
                <c:pt idx="272">
                  <c:v>50.900650024414055</c:v>
                </c:pt>
                <c:pt idx="273">
                  <c:v>50.900650024414055</c:v>
                </c:pt>
                <c:pt idx="274">
                  <c:v>50.881248474121087</c:v>
                </c:pt>
                <c:pt idx="275">
                  <c:v>50.881248474121087</c:v>
                </c:pt>
                <c:pt idx="276">
                  <c:v>50.861854553222635</c:v>
                </c:pt>
                <c:pt idx="277">
                  <c:v>50.861854553222635</c:v>
                </c:pt>
                <c:pt idx="278">
                  <c:v>50.842453002929695</c:v>
                </c:pt>
                <c:pt idx="279">
                  <c:v>50.823051452636712</c:v>
                </c:pt>
                <c:pt idx="280">
                  <c:v>50.823051452636712</c:v>
                </c:pt>
                <c:pt idx="281">
                  <c:v>50.803653717041016</c:v>
                </c:pt>
                <c:pt idx="282">
                  <c:v>50.803653717041016</c:v>
                </c:pt>
                <c:pt idx="283">
                  <c:v>50.784255981445305</c:v>
                </c:pt>
                <c:pt idx="284">
                  <c:v>50.784255981445305</c:v>
                </c:pt>
                <c:pt idx="285">
                  <c:v>50.764858245849609</c:v>
                </c:pt>
                <c:pt idx="286">
                  <c:v>50.735099792480476</c:v>
                </c:pt>
                <c:pt idx="287">
                  <c:v>50.745452880859382</c:v>
                </c:pt>
                <c:pt idx="288">
                  <c:v>50.726055145263672</c:v>
                </c:pt>
                <c:pt idx="289">
                  <c:v>50.726055145263672</c:v>
                </c:pt>
                <c:pt idx="290">
                  <c:v>50.696304321289063</c:v>
                </c:pt>
                <c:pt idx="291">
                  <c:v>50.696304321289063</c:v>
                </c:pt>
                <c:pt idx="292">
                  <c:v>50.687259674072266</c:v>
                </c:pt>
                <c:pt idx="293">
                  <c:v>50.676906585693345</c:v>
                </c:pt>
                <c:pt idx="294">
                  <c:v>50.676906585693345</c:v>
                </c:pt>
                <c:pt idx="295">
                  <c:v>50.657508850097649</c:v>
                </c:pt>
                <c:pt idx="296">
                  <c:v>50.657508850097649</c:v>
                </c:pt>
                <c:pt idx="297">
                  <c:v>49.403327941894524</c:v>
                </c:pt>
                <c:pt idx="298">
                  <c:v>49.151145935058601</c:v>
                </c:pt>
                <c:pt idx="299">
                  <c:v>48.953544616699212</c:v>
                </c:pt>
                <c:pt idx="300">
                  <c:v>48.817752838134766</c:v>
                </c:pt>
                <c:pt idx="301">
                  <c:v>48.468574523925788</c:v>
                </c:pt>
                <c:pt idx="302">
                  <c:v>48.274585723876953</c:v>
                </c:pt>
                <c:pt idx="303">
                  <c:v>48.1387939453125</c:v>
                </c:pt>
                <c:pt idx="304">
                  <c:v>47.98360443115233</c:v>
                </c:pt>
                <c:pt idx="305">
                  <c:v>47.863597869873047</c:v>
                </c:pt>
                <c:pt idx="306">
                  <c:v>47.727806091308587</c:v>
                </c:pt>
                <c:pt idx="307">
                  <c:v>47.572616577148437</c:v>
                </c:pt>
                <c:pt idx="308">
                  <c:v>47.417427062988267</c:v>
                </c:pt>
                <c:pt idx="309">
                  <c:v>47.242835998535163</c:v>
                </c:pt>
                <c:pt idx="310">
                  <c:v>47.107051849365227</c:v>
                </c:pt>
                <c:pt idx="311">
                  <c:v>46.938041687011719</c:v>
                </c:pt>
                <c:pt idx="312">
                  <c:v>46.793052673339851</c:v>
                </c:pt>
                <c:pt idx="313">
                  <c:v>46.641479492187493</c:v>
                </c:pt>
                <c:pt idx="314">
                  <c:v>46.437309265136719</c:v>
                </c:pt>
                <c:pt idx="315">
                  <c:v>46.292301177978516</c:v>
                </c:pt>
                <c:pt idx="316">
                  <c:v>46.098312377929695</c:v>
                </c:pt>
                <c:pt idx="317">
                  <c:v>45.962520599365227</c:v>
                </c:pt>
                <c:pt idx="318">
                  <c:v>45.768531799316406</c:v>
                </c:pt>
                <c:pt idx="319">
                  <c:v>45.613346099853516</c:v>
                </c:pt>
                <c:pt idx="320">
                  <c:v>45.535751342773438</c:v>
                </c:pt>
                <c:pt idx="321">
                  <c:v>45.477554321289055</c:v>
                </c:pt>
                <c:pt idx="322">
                  <c:v>45.322364807128906</c:v>
                </c:pt>
                <c:pt idx="323">
                  <c:v>45.147773742675788</c:v>
                </c:pt>
                <c:pt idx="324">
                  <c:v>45.011985778808587</c:v>
                </c:pt>
                <c:pt idx="325">
                  <c:v>44.914993286132805</c:v>
                </c:pt>
                <c:pt idx="326">
                  <c:v>44.721004486083977</c:v>
                </c:pt>
                <c:pt idx="327">
                  <c:v>44.604614257812486</c:v>
                </c:pt>
                <c:pt idx="328">
                  <c:v>44.430023193359368</c:v>
                </c:pt>
                <c:pt idx="329">
                  <c:v>44.317245483398423</c:v>
                </c:pt>
                <c:pt idx="330">
                  <c:v>44.216636657714837</c:v>
                </c:pt>
                <c:pt idx="331">
                  <c:v>44.065063476562493</c:v>
                </c:pt>
                <c:pt idx="332">
                  <c:v>43.87107849121093</c:v>
                </c:pt>
                <c:pt idx="333">
                  <c:v>43.735282897949226</c:v>
                </c:pt>
                <c:pt idx="334">
                  <c:v>43.599494934082031</c:v>
                </c:pt>
                <c:pt idx="335">
                  <c:v>43.483100891113274</c:v>
                </c:pt>
                <c:pt idx="336">
                  <c:v>43.3861083984375</c:v>
                </c:pt>
                <c:pt idx="337">
                  <c:v>43.250316619873047</c:v>
                </c:pt>
                <c:pt idx="338">
                  <c:v>43.143241882324219</c:v>
                </c:pt>
                <c:pt idx="339">
                  <c:v>43.095127105712898</c:v>
                </c:pt>
                <c:pt idx="340">
                  <c:v>43.007457733154297</c:v>
                </c:pt>
                <c:pt idx="341">
                  <c:v>42.978733062744141</c:v>
                </c:pt>
                <c:pt idx="342">
                  <c:v>42.901138305664055</c:v>
                </c:pt>
                <c:pt idx="343">
                  <c:v>42.804145812988281</c:v>
                </c:pt>
                <c:pt idx="344">
                  <c:v>42.7071533203125</c:v>
                </c:pt>
                <c:pt idx="345">
                  <c:v>42.59075927734375</c:v>
                </c:pt>
                <c:pt idx="346">
                  <c:v>42.474365234375007</c:v>
                </c:pt>
                <c:pt idx="347">
                  <c:v>42.380989074707017</c:v>
                </c:pt>
                <c:pt idx="348">
                  <c:v>42.280380249023445</c:v>
                </c:pt>
                <c:pt idx="349">
                  <c:v>42.148200988769531</c:v>
                </c:pt>
                <c:pt idx="350">
                  <c:v>42.012413024902344</c:v>
                </c:pt>
                <c:pt idx="351">
                  <c:v>41.876625061035149</c:v>
                </c:pt>
                <c:pt idx="352">
                  <c:v>41.760231018066406</c:v>
                </c:pt>
                <c:pt idx="353">
                  <c:v>41.702033996582038</c:v>
                </c:pt>
                <c:pt idx="354">
                  <c:v>41.585639953613267</c:v>
                </c:pt>
                <c:pt idx="355">
                  <c:v>41.488647460937486</c:v>
                </c:pt>
                <c:pt idx="356">
                  <c:v>41.333457946777344</c:v>
                </c:pt>
                <c:pt idx="357">
                  <c:v>41.220680236816406</c:v>
                </c:pt>
                <c:pt idx="358">
                  <c:v>41.143085479736314</c:v>
                </c:pt>
                <c:pt idx="359">
                  <c:v>41.065494537353516</c:v>
                </c:pt>
                <c:pt idx="360">
                  <c:v>40.968498229980476</c:v>
                </c:pt>
                <c:pt idx="361">
                  <c:v>40.871501922607415</c:v>
                </c:pt>
                <c:pt idx="362">
                  <c:v>40.739326477050781</c:v>
                </c:pt>
                <c:pt idx="363">
                  <c:v>40.658119201660156</c:v>
                </c:pt>
                <c:pt idx="364">
                  <c:v>40.525943756103523</c:v>
                </c:pt>
                <c:pt idx="365">
                  <c:v>40.428947448730469</c:v>
                </c:pt>
                <c:pt idx="366">
                  <c:v>40.331954956054687</c:v>
                </c:pt>
                <c:pt idx="367">
                  <c:v>40.254356384277344</c:v>
                </c:pt>
                <c:pt idx="368">
                  <c:v>40.196163177490227</c:v>
                </c:pt>
                <c:pt idx="369">
                  <c:v>40.099174499511726</c:v>
                </c:pt>
                <c:pt idx="370">
                  <c:v>40.002174377441406</c:v>
                </c:pt>
                <c:pt idx="371">
                  <c:v>39.905185699462898</c:v>
                </c:pt>
                <c:pt idx="372">
                  <c:v>39.808189392089851</c:v>
                </c:pt>
              </c:numCache>
            </c:numRef>
          </c:yVal>
          <c:smooth val="1"/>
        </c:ser>
        <c:ser>
          <c:idx val="1"/>
          <c:order val="1"/>
          <c:tx>
            <c:v>Surface Temperature</c:v>
          </c:tx>
          <c:spPr>
            <a:ln w="25400">
              <a:solidFill>
                <a:srgbClr val="993366"/>
              </a:solidFill>
              <a:prstDash val="solid"/>
            </a:ln>
          </c:spPr>
          <c:marker>
            <c:symbol val="none"/>
          </c:marker>
          <c:xVal>
            <c:numRef>
              <c:f>'bare pipe'!$J$5:$J$377</c:f>
              <c:numCache>
                <c:formatCode>0.00</c:formatCode>
                <c:ptCount val="37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408</c:v>
                </c:pt>
                <c:pt idx="298">
                  <c:v>423</c:v>
                </c:pt>
                <c:pt idx="299">
                  <c:v>438</c:v>
                </c:pt>
                <c:pt idx="300">
                  <c:v>453</c:v>
                </c:pt>
                <c:pt idx="301">
                  <c:v>468</c:v>
                </c:pt>
                <c:pt idx="302">
                  <c:v>483</c:v>
                </c:pt>
                <c:pt idx="303">
                  <c:v>498</c:v>
                </c:pt>
                <c:pt idx="304">
                  <c:v>513</c:v>
                </c:pt>
                <c:pt idx="305">
                  <c:v>528</c:v>
                </c:pt>
                <c:pt idx="306">
                  <c:v>543</c:v>
                </c:pt>
                <c:pt idx="307">
                  <c:v>558</c:v>
                </c:pt>
                <c:pt idx="308">
                  <c:v>573</c:v>
                </c:pt>
                <c:pt idx="309">
                  <c:v>588</c:v>
                </c:pt>
                <c:pt idx="310">
                  <c:v>603</c:v>
                </c:pt>
                <c:pt idx="311">
                  <c:v>618</c:v>
                </c:pt>
                <c:pt idx="312">
                  <c:v>633</c:v>
                </c:pt>
                <c:pt idx="313">
                  <c:v>648</c:v>
                </c:pt>
                <c:pt idx="314">
                  <c:v>663</c:v>
                </c:pt>
                <c:pt idx="315">
                  <c:v>678</c:v>
                </c:pt>
                <c:pt idx="316">
                  <c:v>693</c:v>
                </c:pt>
                <c:pt idx="317">
                  <c:v>708</c:v>
                </c:pt>
                <c:pt idx="318">
                  <c:v>723</c:v>
                </c:pt>
                <c:pt idx="319">
                  <c:v>738</c:v>
                </c:pt>
                <c:pt idx="320">
                  <c:v>753</c:v>
                </c:pt>
                <c:pt idx="321">
                  <c:v>768</c:v>
                </c:pt>
                <c:pt idx="322">
                  <c:v>783</c:v>
                </c:pt>
                <c:pt idx="323">
                  <c:v>798</c:v>
                </c:pt>
                <c:pt idx="324">
                  <c:v>813</c:v>
                </c:pt>
                <c:pt idx="325">
                  <c:v>828</c:v>
                </c:pt>
                <c:pt idx="326">
                  <c:v>843</c:v>
                </c:pt>
                <c:pt idx="327">
                  <c:v>858</c:v>
                </c:pt>
                <c:pt idx="328">
                  <c:v>873</c:v>
                </c:pt>
                <c:pt idx="329">
                  <c:v>888</c:v>
                </c:pt>
                <c:pt idx="330">
                  <c:v>903</c:v>
                </c:pt>
                <c:pt idx="331">
                  <c:v>918</c:v>
                </c:pt>
                <c:pt idx="332">
                  <c:v>933</c:v>
                </c:pt>
                <c:pt idx="333">
                  <c:v>948</c:v>
                </c:pt>
                <c:pt idx="334">
                  <c:v>963</c:v>
                </c:pt>
                <c:pt idx="335">
                  <c:v>978</c:v>
                </c:pt>
                <c:pt idx="336">
                  <c:v>993</c:v>
                </c:pt>
                <c:pt idx="337">
                  <c:v>1008</c:v>
                </c:pt>
                <c:pt idx="338">
                  <c:v>1023</c:v>
                </c:pt>
                <c:pt idx="339">
                  <c:v>1038</c:v>
                </c:pt>
                <c:pt idx="340">
                  <c:v>1053</c:v>
                </c:pt>
                <c:pt idx="341">
                  <c:v>1068</c:v>
                </c:pt>
                <c:pt idx="342">
                  <c:v>1083</c:v>
                </c:pt>
                <c:pt idx="343">
                  <c:v>1098</c:v>
                </c:pt>
                <c:pt idx="344">
                  <c:v>1113</c:v>
                </c:pt>
                <c:pt idx="345">
                  <c:v>1128</c:v>
                </c:pt>
                <c:pt idx="346">
                  <c:v>1143</c:v>
                </c:pt>
                <c:pt idx="347">
                  <c:v>1158</c:v>
                </c:pt>
                <c:pt idx="348">
                  <c:v>1173</c:v>
                </c:pt>
                <c:pt idx="349">
                  <c:v>1188</c:v>
                </c:pt>
                <c:pt idx="350">
                  <c:v>1203</c:v>
                </c:pt>
                <c:pt idx="351">
                  <c:v>1218</c:v>
                </c:pt>
                <c:pt idx="352">
                  <c:v>1233</c:v>
                </c:pt>
                <c:pt idx="353">
                  <c:v>1248</c:v>
                </c:pt>
                <c:pt idx="354">
                  <c:v>1263</c:v>
                </c:pt>
                <c:pt idx="355">
                  <c:v>1278</c:v>
                </c:pt>
                <c:pt idx="356">
                  <c:v>1293</c:v>
                </c:pt>
                <c:pt idx="357">
                  <c:v>1308</c:v>
                </c:pt>
                <c:pt idx="358">
                  <c:v>1323</c:v>
                </c:pt>
                <c:pt idx="359">
                  <c:v>1338</c:v>
                </c:pt>
                <c:pt idx="360">
                  <c:v>1353</c:v>
                </c:pt>
                <c:pt idx="361">
                  <c:v>1368</c:v>
                </c:pt>
                <c:pt idx="362">
                  <c:v>1383</c:v>
                </c:pt>
                <c:pt idx="363">
                  <c:v>1398</c:v>
                </c:pt>
                <c:pt idx="364">
                  <c:v>1413</c:v>
                </c:pt>
                <c:pt idx="365">
                  <c:v>1428</c:v>
                </c:pt>
                <c:pt idx="366">
                  <c:v>1443</c:v>
                </c:pt>
                <c:pt idx="367">
                  <c:v>1458</c:v>
                </c:pt>
                <c:pt idx="368">
                  <c:v>1473</c:v>
                </c:pt>
                <c:pt idx="369">
                  <c:v>1488</c:v>
                </c:pt>
                <c:pt idx="370">
                  <c:v>1503</c:v>
                </c:pt>
                <c:pt idx="371">
                  <c:v>1518</c:v>
                </c:pt>
                <c:pt idx="372">
                  <c:v>1533</c:v>
                </c:pt>
              </c:numCache>
            </c:numRef>
          </c:xVal>
          <c:yVal>
            <c:numRef>
              <c:f>'bare pipe'!$F$5:$F$377</c:f>
              <c:numCache>
                <c:formatCode>0.00</c:formatCode>
                <c:ptCount val="373"/>
                <c:pt idx="0">
                  <c:v>54.131656646728523</c:v>
                </c:pt>
                <c:pt idx="1">
                  <c:v>54.112258911132812</c:v>
                </c:pt>
                <c:pt idx="2">
                  <c:v>54.112258911132812</c:v>
                </c:pt>
                <c:pt idx="3">
                  <c:v>54.112258911132812</c:v>
                </c:pt>
                <c:pt idx="4">
                  <c:v>54.112258911132812</c:v>
                </c:pt>
                <c:pt idx="5">
                  <c:v>54.112258911132812</c:v>
                </c:pt>
                <c:pt idx="6">
                  <c:v>54.112258911132812</c:v>
                </c:pt>
                <c:pt idx="7">
                  <c:v>54.092853546142578</c:v>
                </c:pt>
                <c:pt idx="8">
                  <c:v>54.092853546142578</c:v>
                </c:pt>
                <c:pt idx="9">
                  <c:v>54.073455810546875</c:v>
                </c:pt>
                <c:pt idx="10">
                  <c:v>54.073455810546875</c:v>
                </c:pt>
                <c:pt idx="11">
                  <c:v>54.054065704345696</c:v>
                </c:pt>
                <c:pt idx="12">
                  <c:v>54.054065704345696</c:v>
                </c:pt>
                <c:pt idx="13">
                  <c:v>54.034660339355469</c:v>
                </c:pt>
                <c:pt idx="14">
                  <c:v>54.015262603759773</c:v>
                </c:pt>
                <c:pt idx="15">
                  <c:v>53.995864868164055</c:v>
                </c:pt>
                <c:pt idx="16">
                  <c:v>53.995864868164055</c:v>
                </c:pt>
                <c:pt idx="17">
                  <c:v>53.995864868164055</c:v>
                </c:pt>
                <c:pt idx="18">
                  <c:v>53.957061767578111</c:v>
                </c:pt>
                <c:pt idx="19">
                  <c:v>53.957061767578111</c:v>
                </c:pt>
                <c:pt idx="20">
                  <c:v>53.937664031982408</c:v>
                </c:pt>
                <c:pt idx="21">
                  <c:v>53.918266296386719</c:v>
                </c:pt>
                <c:pt idx="22">
                  <c:v>53.879470825195305</c:v>
                </c:pt>
                <c:pt idx="23">
                  <c:v>53.840675354003906</c:v>
                </c:pt>
                <c:pt idx="24">
                  <c:v>53.840675354003906</c:v>
                </c:pt>
                <c:pt idx="25">
                  <c:v>53.801879882812486</c:v>
                </c:pt>
                <c:pt idx="26">
                  <c:v>53.801879882812486</c:v>
                </c:pt>
                <c:pt idx="27">
                  <c:v>53.782482147216797</c:v>
                </c:pt>
                <c:pt idx="28">
                  <c:v>53.763084411621087</c:v>
                </c:pt>
                <c:pt idx="29">
                  <c:v>53.763084411621087</c:v>
                </c:pt>
                <c:pt idx="30">
                  <c:v>53.759494781494134</c:v>
                </c:pt>
                <c:pt idx="31">
                  <c:v>53.759494781494134</c:v>
                </c:pt>
                <c:pt idx="32">
                  <c:v>53.759494781494134</c:v>
                </c:pt>
                <c:pt idx="33">
                  <c:v>53.759494781494134</c:v>
                </c:pt>
                <c:pt idx="34">
                  <c:v>53.740097045898438</c:v>
                </c:pt>
                <c:pt idx="35">
                  <c:v>53.720699310302734</c:v>
                </c:pt>
                <c:pt idx="36">
                  <c:v>53.701293945312493</c:v>
                </c:pt>
                <c:pt idx="37">
                  <c:v>53.68189620971679</c:v>
                </c:pt>
                <c:pt idx="38">
                  <c:v>53.662498474121108</c:v>
                </c:pt>
                <c:pt idx="39">
                  <c:v>53.643100738525412</c:v>
                </c:pt>
                <c:pt idx="40">
                  <c:v>53.623695373535156</c:v>
                </c:pt>
                <c:pt idx="41">
                  <c:v>53.593879699707024</c:v>
                </c:pt>
                <c:pt idx="42">
                  <c:v>53.593879699707024</c:v>
                </c:pt>
                <c:pt idx="43">
                  <c:v>53.574485778808587</c:v>
                </c:pt>
                <c:pt idx="44">
                  <c:v>53.574485778808587</c:v>
                </c:pt>
                <c:pt idx="45">
                  <c:v>53.555088043212884</c:v>
                </c:pt>
                <c:pt idx="46">
                  <c:v>53.565502166748047</c:v>
                </c:pt>
                <c:pt idx="47">
                  <c:v>53.565502166748047</c:v>
                </c:pt>
                <c:pt idx="48">
                  <c:v>53.546104431152337</c:v>
                </c:pt>
                <c:pt idx="49">
                  <c:v>53.546104431152337</c:v>
                </c:pt>
                <c:pt idx="50">
                  <c:v>53.526706695556641</c:v>
                </c:pt>
                <c:pt idx="51">
                  <c:v>53.526706695556641</c:v>
                </c:pt>
                <c:pt idx="52">
                  <c:v>53.507308959960945</c:v>
                </c:pt>
                <c:pt idx="53">
                  <c:v>53.487911224365227</c:v>
                </c:pt>
                <c:pt idx="54">
                  <c:v>53.468513488769531</c:v>
                </c:pt>
                <c:pt idx="55">
                  <c:v>53.449115753173828</c:v>
                </c:pt>
                <c:pt idx="56">
                  <c:v>53.449115753173828</c:v>
                </c:pt>
                <c:pt idx="57">
                  <c:v>53.429718017578132</c:v>
                </c:pt>
                <c:pt idx="58">
                  <c:v>53.410320281982415</c:v>
                </c:pt>
                <c:pt idx="59">
                  <c:v>53.390922546386726</c:v>
                </c:pt>
                <c:pt idx="60">
                  <c:v>53.371524810791016</c:v>
                </c:pt>
                <c:pt idx="61">
                  <c:v>53.352119445800781</c:v>
                </c:pt>
                <c:pt idx="62">
                  <c:v>53.332721710205078</c:v>
                </c:pt>
                <c:pt idx="63">
                  <c:v>53.313323974609368</c:v>
                </c:pt>
                <c:pt idx="64">
                  <c:v>53.293918609619148</c:v>
                </c:pt>
                <c:pt idx="65">
                  <c:v>53.293918609619148</c:v>
                </c:pt>
                <c:pt idx="66">
                  <c:v>53.244716644287109</c:v>
                </c:pt>
                <c:pt idx="67">
                  <c:v>53.244716644287109</c:v>
                </c:pt>
                <c:pt idx="68">
                  <c:v>53.225318908691413</c:v>
                </c:pt>
                <c:pt idx="69">
                  <c:v>53.205917358398445</c:v>
                </c:pt>
                <c:pt idx="70">
                  <c:v>53.205917358398445</c:v>
                </c:pt>
                <c:pt idx="71">
                  <c:v>53.205917358398445</c:v>
                </c:pt>
                <c:pt idx="72">
                  <c:v>53.205917358398445</c:v>
                </c:pt>
                <c:pt idx="73">
                  <c:v>53.205917358398445</c:v>
                </c:pt>
                <c:pt idx="74">
                  <c:v>53.1865234375</c:v>
                </c:pt>
                <c:pt idx="75">
                  <c:v>53.1865234375</c:v>
                </c:pt>
                <c:pt idx="76">
                  <c:v>53.167125701904304</c:v>
                </c:pt>
                <c:pt idx="77">
                  <c:v>53.147727966308587</c:v>
                </c:pt>
                <c:pt idx="78">
                  <c:v>53.128326416015625</c:v>
                </c:pt>
                <c:pt idx="79">
                  <c:v>53.108932495117195</c:v>
                </c:pt>
                <c:pt idx="80">
                  <c:v>53.089534759521477</c:v>
                </c:pt>
                <c:pt idx="81">
                  <c:v>53.07012939453125</c:v>
                </c:pt>
                <c:pt idx="82">
                  <c:v>53.050739288330078</c:v>
                </c:pt>
                <c:pt idx="83">
                  <c:v>53.031341552734361</c:v>
                </c:pt>
                <c:pt idx="84">
                  <c:v>52.99254226684571</c:v>
                </c:pt>
                <c:pt idx="85">
                  <c:v>52.95374679565429</c:v>
                </c:pt>
                <c:pt idx="86">
                  <c:v>52.95374679565429</c:v>
                </c:pt>
                <c:pt idx="87">
                  <c:v>52.934341430664048</c:v>
                </c:pt>
                <c:pt idx="88">
                  <c:v>52.925342559814446</c:v>
                </c:pt>
                <c:pt idx="89">
                  <c:v>52.905952453613267</c:v>
                </c:pt>
                <c:pt idx="90">
                  <c:v>52.886550903320305</c:v>
                </c:pt>
                <c:pt idx="91">
                  <c:v>52.867149353027337</c:v>
                </c:pt>
                <c:pt idx="92">
                  <c:v>52.847747802734361</c:v>
                </c:pt>
                <c:pt idx="93">
                  <c:v>52.847747802734361</c:v>
                </c:pt>
                <c:pt idx="94">
                  <c:v>52.847747802734361</c:v>
                </c:pt>
                <c:pt idx="95">
                  <c:v>52.847747802734361</c:v>
                </c:pt>
                <c:pt idx="96">
                  <c:v>52.828350067138672</c:v>
                </c:pt>
                <c:pt idx="97">
                  <c:v>52.828350067138672</c:v>
                </c:pt>
                <c:pt idx="98">
                  <c:v>52.828350067138672</c:v>
                </c:pt>
                <c:pt idx="99">
                  <c:v>52.808952331542976</c:v>
                </c:pt>
                <c:pt idx="100">
                  <c:v>52.808952331542976</c:v>
                </c:pt>
                <c:pt idx="101">
                  <c:v>52.808952331542976</c:v>
                </c:pt>
                <c:pt idx="102">
                  <c:v>52.808952331542976</c:v>
                </c:pt>
                <c:pt idx="103">
                  <c:v>52.789554595947266</c:v>
                </c:pt>
                <c:pt idx="104">
                  <c:v>52.770156860351562</c:v>
                </c:pt>
                <c:pt idx="105">
                  <c:v>52.750759124755859</c:v>
                </c:pt>
                <c:pt idx="106">
                  <c:v>52.750759124755859</c:v>
                </c:pt>
                <c:pt idx="107">
                  <c:v>52.731361389160156</c:v>
                </c:pt>
                <c:pt idx="108">
                  <c:v>52.711963653564439</c:v>
                </c:pt>
                <c:pt idx="109">
                  <c:v>52.711963653564439</c:v>
                </c:pt>
                <c:pt idx="110">
                  <c:v>52.692565917968757</c:v>
                </c:pt>
                <c:pt idx="111">
                  <c:v>52.692565917968757</c:v>
                </c:pt>
                <c:pt idx="112">
                  <c:v>52.673168182373047</c:v>
                </c:pt>
                <c:pt idx="113">
                  <c:v>52.653762817382805</c:v>
                </c:pt>
                <c:pt idx="114">
                  <c:v>52.634365081787102</c:v>
                </c:pt>
                <c:pt idx="115">
                  <c:v>52.634365081787102</c:v>
                </c:pt>
                <c:pt idx="116">
                  <c:v>52.614971160888665</c:v>
                </c:pt>
                <c:pt idx="117">
                  <c:v>52.59556961059571</c:v>
                </c:pt>
                <c:pt idx="118">
                  <c:v>52.591953277587905</c:v>
                </c:pt>
                <c:pt idx="119">
                  <c:v>52.55315780639647</c:v>
                </c:pt>
                <c:pt idx="120">
                  <c:v>52.537376403808587</c:v>
                </c:pt>
                <c:pt idx="121">
                  <c:v>52.498573303222656</c:v>
                </c:pt>
                <c:pt idx="122">
                  <c:v>52.475559234619148</c:v>
                </c:pt>
                <c:pt idx="123">
                  <c:v>52.45616149902343</c:v>
                </c:pt>
                <c:pt idx="124">
                  <c:v>52.436759948730476</c:v>
                </c:pt>
                <c:pt idx="125">
                  <c:v>52.417362213134773</c:v>
                </c:pt>
                <c:pt idx="126">
                  <c:v>52.397960662841797</c:v>
                </c:pt>
                <c:pt idx="127">
                  <c:v>52.378562927246087</c:v>
                </c:pt>
                <c:pt idx="128">
                  <c:v>52.343387603759766</c:v>
                </c:pt>
                <c:pt idx="129">
                  <c:v>52.304592132568359</c:v>
                </c:pt>
                <c:pt idx="130">
                  <c:v>52.320369720458984</c:v>
                </c:pt>
                <c:pt idx="131">
                  <c:v>52.300971984863274</c:v>
                </c:pt>
                <c:pt idx="132">
                  <c:v>52.300971984863274</c:v>
                </c:pt>
                <c:pt idx="133">
                  <c:v>52.281574249267571</c:v>
                </c:pt>
                <c:pt idx="134">
                  <c:v>52.265792846679695</c:v>
                </c:pt>
                <c:pt idx="135">
                  <c:v>52.226993560791023</c:v>
                </c:pt>
                <c:pt idx="136">
                  <c:v>52.207595825195312</c:v>
                </c:pt>
                <c:pt idx="137">
                  <c:v>52.207595825195312</c:v>
                </c:pt>
                <c:pt idx="138">
                  <c:v>52.2039794921875</c:v>
                </c:pt>
                <c:pt idx="139">
                  <c:v>52.184581756591797</c:v>
                </c:pt>
                <c:pt idx="140">
                  <c:v>52.165184020996101</c:v>
                </c:pt>
                <c:pt idx="141">
                  <c:v>52.149394989013665</c:v>
                </c:pt>
                <c:pt idx="142">
                  <c:v>52.129997253417969</c:v>
                </c:pt>
                <c:pt idx="143">
                  <c:v>52.110595703125007</c:v>
                </c:pt>
                <c:pt idx="144">
                  <c:v>52.106986999511726</c:v>
                </c:pt>
                <c:pt idx="145">
                  <c:v>52.087585449218743</c:v>
                </c:pt>
                <c:pt idx="146">
                  <c:v>52.068183898925795</c:v>
                </c:pt>
                <c:pt idx="147">
                  <c:v>52.048789978027344</c:v>
                </c:pt>
                <c:pt idx="148">
                  <c:v>52.029388427734368</c:v>
                </c:pt>
                <c:pt idx="149">
                  <c:v>52.009994506835945</c:v>
                </c:pt>
                <c:pt idx="150">
                  <c:v>52.009994506835945</c:v>
                </c:pt>
                <c:pt idx="151">
                  <c:v>51.971191406249993</c:v>
                </c:pt>
                <c:pt idx="152">
                  <c:v>51.95179367065429</c:v>
                </c:pt>
                <c:pt idx="153">
                  <c:v>51.932395935058608</c:v>
                </c:pt>
                <c:pt idx="154">
                  <c:v>51.912994384765618</c:v>
                </c:pt>
                <c:pt idx="155">
                  <c:v>51.912994384765618</c:v>
                </c:pt>
                <c:pt idx="156">
                  <c:v>51.883205413818345</c:v>
                </c:pt>
                <c:pt idx="157">
                  <c:v>51.893596649169929</c:v>
                </c:pt>
                <c:pt idx="158">
                  <c:v>51.893596649169929</c:v>
                </c:pt>
                <c:pt idx="159">
                  <c:v>51.874198913574226</c:v>
                </c:pt>
                <c:pt idx="160">
                  <c:v>51.874198913574226</c:v>
                </c:pt>
                <c:pt idx="161">
                  <c:v>51.874198913574226</c:v>
                </c:pt>
                <c:pt idx="162">
                  <c:v>51.874198913574226</c:v>
                </c:pt>
                <c:pt idx="163">
                  <c:v>51.854801177978509</c:v>
                </c:pt>
                <c:pt idx="164">
                  <c:v>51.854801177978509</c:v>
                </c:pt>
                <c:pt idx="165">
                  <c:v>51.835403442382805</c:v>
                </c:pt>
                <c:pt idx="166">
                  <c:v>51.816005706787102</c:v>
                </c:pt>
                <c:pt idx="167">
                  <c:v>51.816005706787102</c:v>
                </c:pt>
                <c:pt idx="168">
                  <c:v>51.796607971191406</c:v>
                </c:pt>
                <c:pt idx="169">
                  <c:v>51.796607971191406</c:v>
                </c:pt>
                <c:pt idx="170">
                  <c:v>51.777206420898437</c:v>
                </c:pt>
                <c:pt idx="171">
                  <c:v>51.777206420898437</c:v>
                </c:pt>
                <c:pt idx="172">
                  <c:v>51.7578125</c:v>
                </c:pt>
                <c:pt idx="173">
                  <c:v>51.7578125</c:v>
                </c:pt>
                <c:pt idx="174">
                  <c:v>51.7578125</c:v>
                </c:pt>
                <c:pt idx="175">
                  <c:v>51.738410949707038</c:v>
                </c:pt>
                <c:pt idx="176">
                  <c:v>51.719017028808601</c:v>
                </c:pt>
                <c:pt idx="177">
                  <c:v>51.719017028808601</c:v>
                </c:pt>
                <c:pt idx="178">
                  <c:v>51.699607849121108</c:v>
                </c:pt>
                <c:pt idx="179">
                  <c:v>51.680213928222656</c:v>
                </c:pt>
                <c:pt idx="180">
                  <c:v>51.680213928222656</c:v>
                </c:pt>
                <c:pt idx="181">
                  <c:v>51.660812377929688</c:v>
                </c:pt>
                <c:pt idx="182">
                  <c:v>51.622013092041016</c:v>
                </c:pt>
                <c:pt idx="183">
                  <c:v>51.602615356445313</c:v>
                </c:pt>
                <c:pt idx="184">
                  <c:v>51.572837829589851</c:v>
                </c:pt>
                <c:pt idx="185">
                  <c:v>51.563819885253906</c:v>
                </c:pt>
                <c:pt idx="186">
                  <c:v>51.534042358398438</c:v>
                </c:pt>
                <c:pt idx="187">
                  <c:v>51.534042358398438</c:v>
                </c:pt>
                <c:pt idx="188">
                  <c:v>51.495243072509766</c:v>
                </c:pt>
                <c:pt idx="189">
                  <c:v>51.495243072509766</c:v>
                </c:pt>
                <c:pt idx="190">
                  <c:v>51.475845336914063</c:v>
                </c:pt>
                <c:pt idx="191">
                  <c:v>51.456447601318338</c:v>
                </c:pt>
                <c:pt idx="192">
                  <c:v>51.437049865722642</c:v>
                </c:pt>
                <c:pt idx="193">
                  <c:v>51.417652130126953</c:v>
                </c:pt>
                <c:pt idx="194">
                  <c:v>51.428031921386726</c:v>
                </c:pt>
                <c:pt idx="195">
                  <c:v>51.408634185791016</c:v>
                </c:pt>
                <c:pt idx="196">
                  <c:v>51.389236450195298</c:v>
                </c:pt>
                <c:pt idx="197">
                  <c:v>51.359458923339844</c:v>
                </c:pt>
                <c:pt idx="198">
                  <c:v>51.350433349609368</c:v>
                </c:pt>
                <c:pt idx="199">
                  <c:v>51.331035614013665</c:v>
                </c:pt>
                <c:pt idx="200">
                  <c:v>51.32066345214843</c:v>
                </c:pt>
                <c:pt idx="201">
                  <c:v>51.301261901855462</c:v>
                </c:pt>
                <c:pt idx="202">
                  <c:v>51.292236328125021</c:v>
                </c:pt>
                <c:pt idx="203">
                  <c:v>51.292236328125021</c:v>
                </c:pt>
                <c:pt idx="204">
                  <c:v>51.272834777832024</c:v>
                </c:pt>
                <c:pt idx="205">
                  <c:v>51.253440856933587</c:v>
                </c:pt>
                <c:pt idx="206">
                  <c:v>51.253440856933587</c:v>
                </c:pt>
                <c:pt idx="207">
                  <c:v>51.234039306640618</c:v>
                </c:pt>
                <c:pt idx="208">
                  <c:v>51.234039306640618</c:v>
                </c:pt>
                <c:pt idx="209">
                  <c:v>51.234039306640618</c:v>
                </c:pt>
                <c:pt idx="210">
                  <c:v>51.214637756347642</c:v>
                </c:pt>
                <c:pt idx="211">
                  <c:v>51.214637756347642</c:v>
                </c:pt>
                <c:pt idx="212">
                  <c:v>51.195243835449226</c:v>
                </c:pt>
                <c:pt idx="213">
                  <c:v>51.195243835449226</c:v>
                </c:pt>
                <c:pt idx="214">
                  <c:v>51.195243835449226</c:v>
                </c:pt>
                <c:pt idx="215">
                  <c:v>51.195243835449226</c:v>
                </c:pt>
                <c:pt idx="216">
                  <c:v>51.17584228515625</c:v>
                </c:pt>
                <c:pt idx="217">
                  <c:v>51.17584228515625</c:v>
                </c:pt>
                <c:pt idx="218">
                  <c:v>51.156448364257805</c:v>
                </c:pt>
                <c:pt idx="219">
                  <c:v>51.137046813964844</c:v>
                </c:pt>
                <c:pt idx="220">
                  <c:v>51.137046813964844</c:v>
                </c:pt>
                <c:pt idx="221">
                  <c:v>51.117652893066399</c:v>
                </c:pt>
                <c:pt idx="222">
                  <c:v>51.098251342773438</c:v>
                </c:pt>
                <c:pt idx="223">
                  <c:v>51.078853607177734</c:v>
                </c:pt>
                <c:pt idx="224">
                  <c:v>51.078853607177734</c:v>
                </c:pt>
                <c:pt idx="225">
                  <c:v>51.040058135986328</c:v>
                </c:pt>
                <c:pt idx="226">
                  <c:v>51.040058135986328</c:v>
                </c:pt>
                <c:pt idx="227">
                  <c:v>51.020660400390611</c:v>
                </c:pt>
                <c:pt idx="228">
                  <c:v>51.001255035400398</c:v>
                </c:pt>
                <c:pt idx="229">
                  <c:v>51.001255035400398</c:v>
                </c:pt>
                <c:pt idx="230">
                  <c:v>50.997642517089844</c:v>
                </c:pt>
                <c:pt idx="231">
                  <c:v>50.962459564208977</c:v>
                </c:pt>
                <c:pt idx="232">
                  <c:v>50.95884704589843</c:v>
                </c:pt>
                <c:pt idx="233">
                  <c:v>50.95884704589843</c:v>
                </c:pt>
                <c:pt idx="234">
                  <c:v>50.939445495605462</c:v>
                </c:pt>
                <c:pt idx="235">
                  <c:v>50.920051574707024</c:v>
                </c:pt>
                <c:pt idx="236">
                  <c:v>50.920051574707024</c:v>
                </c:pt>
                <c:pt idx="237">
                  <c:v>50.900650024414055</c:v>
                </c:pt>
                <c:pt idx="238">
                  <c:v>50.900650024414055</c:v>
                </c:pt>
                <c:pt idx="239">
                  <c:v>50.881248474121087</c:v>
                </c:pt>
                <c:pt idx="240">
                  <c:v>50.861854553222635</c:v>
                </c:pt>
                <c:pt idx="241">
                  <c:v>50.842453002929695</c:v>
                </c:pt>
                <c:pt idx="242">
                  <c:v>50.803653717041016</c:v>
                </c:pt>
                <c:pt idx="243">
                  <c:v>50.803653717041016</c:v>
                </c:pt>
                <c:pt idx="244">
                  <c:v>50.784255981445305</c:v>
                </c:pt>
                <c:pt idx="245">
                  <c:v>50.764858245849609</c:v>
                </c:pt>
                <c:pt idx="246">
                  <c:v>50.745452880859382</c:v>
                </c:pt>
                <c:pt idx="247">
                  <c:v>50.726055145263672</c:v>
                </c:pt>
                <c:pt idx="248">
                  <c:v>50.706657409667962</c:v>
                </c:pt>
                <c:pt idx="249">
                  <c:v>50.706657409667962</c:v>
                </c:pt>
                <c:pt idx="250">
                  <c:v>50.687259674072266</c:v>
                </c:pt>
                <c:pt idx="251">
                  <c:v>50.671482086181641</c:v>
                </c:pt>
                <c:pt idx="252">
                  <c:v>50.671482086181641</c:v>
                </c:pt>
                <c:pt idx="253">
                  <c:v>50.667861938476555</c:v>
                </c:pt>
                <c:pt idx="254">
                  <c:v>50.652076721191406</c:v>
                </c:pt>
                <c:pt idx="255">
                  <c:v>50.63267898559571</c:v>
                </c:pt>
                <c:pt idx="256">
                  <c:v>50.613281249999993</c:v>
                </c:pt>
                <c:pt idx="257">
                  <c:v>50.593883514404297</c:v>
                </c:pt>
                <c:pt idx="258">
                  <c:v>50.574485778808587</c:v>
                </c:pt>
                <c:pt idx="259">
                  <c:v>50.570869445800774</c:v>
                </c:pt>
                <c:pt idx="260">
                  <c:v>50.551471710205071</c:v>
                </c:pt>
                <c:pt idx="261">
                  <c:v>50.532073974609375</c:v>
                </c:pt>
                <c:pt idx="262">
                  <c:v>50.512672424316399</c:v>
                </c:pt>
                <c:pt idx="263">
                  <c:v>50.512672424316399</c:v>
                </c:pt>
                <c:pt idx="264">
                  <c:v>50.473876953125</c:v>
                </c:pt>
                <c:pt idx="265">
                  <c:v>50.454475402832017</c:v>
                </c:pt>
                <c:pt idx="266">
                  <c:v>50.454475402832017</c:v>
                </c:pt>
                <c:pt idx="267">
                  <c:v>50.435077667236314</c:v>
                </c:pt>
                <c:pt idx="268">
                  <c:v>50.415679931640611</c:v>
                </c:pt>
                <c:pt idx="269">
                  <c:v>50.415679931640611</c:v>
                </c:pt>
                <c:pt idx="270">
                  <c:v>50.396278381347649</c:v>
                </c:pt>
                <c:pt idx="271">
                  <c:v>50.376876831054688</c:v>
                </c:pt>
                <c:pt idx="272">
                  <c:v>50.376876831054688</c:v>
                </c:pt>
                <c:pt idx="273">
                  <c:v>50.35747909545897</c:v>
                </c:pt>
                <c:pt idx="274">
                  <c:v>50.338081359863267</c:v>
                </c:pt>
                <c:pt idx="275">
                  <c:v>50.338081359863267</c:v>
                </c:pt>
                <c:pt idx="276">
                  <c:v>50.299285888671882</c:v>
                </c:pt>
                <c:pt idx="277">
                  <c:v>50.299285888671882</c:v>
                </c:pt>
                <c:pt idx="278">
                  <c:v>50.279888153076165</c:v>
                </c:pt>
                <c:pt idx="279">
                  <c:v>50.260490417480469</c:v>
                </c:pt>
                <c:pt idx="280">
                  <c:v>50.260490417480469</c:v>
                </c:pt>
                <c:pt idx="281">
                  <c:v>50.241092681884773</c:v>
                </c:pt>
                <c:pt idx="282">
                  <c:v>50.241092681884773</c:v>
                </c:pt>
                <c:pt idx="283">
                  <c:v>50.221694946289063</c:v>
                </c:pt>
                <c:pt idx="284">
                  <c:v>50.221694946289063</c:v>
                </c:pt>
                <c:pt idx="285">
                  <c:v>50.202293395996101</c:v>
                </c:pt>
                <c:pt idx="286">
                  <c:v>50.19195556640625</c:v>
                </c:pt>
                <c:pt idx="287">
                  <c:v>50.182895660400398</c:v>
                </c:pt>
                <c:pt idx="288">
                  <c:v>50.163497924804695</c:v>
                </c:pt>
                <c:pt idx="289">
                  <c:v>50.163497924804695</c:v>
                </c:pt>
                <c:pt idx="290">
                  <c:v>50.133762359619141</c:v>
                </c:pt>
                <c:pt idx="291">
                  <c:v>50.133762359619141</c:v>
                </c:pt>
                <c:pt idx="292">
                  <c:v>50.12469482421875</c:v>
                </c:pt>
                <c:pt idx="293">
                  <c:v>50.114364624023437</c:v>
                </c:pt>
                <c:pt idx="294">
                  <c:v>50.114364624023437</c:v>
                </c:pt>
                <c:pt idx="295">
                  <c:v>50.094963073730462</c:v>
                </c:pt>
                <c:pt idx="296">
                  <c:v>50.094963073730462</c:v>
                </c:pt>
                <c:pt idx="297">
                  <c:v>48.860160827636719</c:v>
                </c:pt>
                <c:pt idx="298">
                  <c:v>48.666175842285163</c:v>
                </c:pt>
                <c:pt idx="299">
                  <c:v>48.390983581542962</c:v>
                </c:pt>
                <c:pt idx="300">
                  <c:v>48.158195495605469</c:v>
                </c:pt>
                <c:pt idx="301">
                  <c:v>47.98360443115233</c:v>
                </c:pt>
                <c:pt idx="302">
                  <c:v>47.828414916992195</c:v>
                </c:pt>
                <c:pt idx="303">
                  <c:v>47.595626831054695</c:v>
                </c:pt>
                <c:pt idx="304">
                  <c:v>47.459838867187493</c:v>
                </c:pt>
                <c:pt idx="305">
                  <c:v>47.301033020019524</c:v>
                </c:pt>
                <c:pt idx="306">
                  <c:v>47.165245056152344</c:v>
                </c:pt>
                <c:pt idx="307">
                  <c:v>47.029449462890611</c:v>
                </c:pt>
                <c:pt idx="308">
                  <c:v>46.990653991699219</c:v>
                </c:pt>
                <c:pt idx="309">
                  <c:v>46.874259948730469</c:v>
                </c:pt>
                <c:pt idx="310">
                  <c:v>46.719070434570313</c:v>
                </c:pt>
                <c:pt idx="311">
                  <c:v>46.627670288085937</c:v>
                </c:pt>
                <c:pt idx="312">
                  <c:v>46.463272094726555</c:v>
                </c:pt>
                <c:pt idx="313">
                  <c:v>46.272903442382812</c:v>
                </c:pt>
                <c:pt idx="314">
                  <c:v>46.068740844726563</c:v>
                </c:pt>
                <c:pt idx="315">
                  <c:v>45.884925842285156</c:v>
                </c:pt>
                <c:pt idx="316">
                  <c:v>45.690940856933601</c:v>
                </c:pt>
                <c:pt idx="317">
                  <c:v>45.516349792480469</c:v>
                </c:pt>
                <c:pt idx="318">
                  <c:v>45.380561828613267</c:v>
                </c:pt>
                <c:pt idx="319">
                  <c:v>45.244766235351555</c:v>
                </c:pt>
                <c:pt idx="320">
                  <c:v>45.108978271484375</c:v>
                </c:pt>
                <c:pt idx="321">
                  <c:v>45.031379699707024</c:v>
                </c:pt>
                <c:pt idx="322">
                  <c:v>44.934387207031243</c:v>
                </c:pt>
                <c:pt idx="323">
                  <c:v>44.759803771972649</c:v>
                </c:pt>
                <c:pt idx="324">
                  <c:v>44.662803649902344</c:v>
                </c:pt>
                <c:pt idx="325">
                  <c:v>44.48821640014647</c:v>
                </c:pt>
                <c:pt idx="326">
                  <c:v>44.333030700683587</c:v>
                </c:pt>
                <c:pt idx="327">
                  <c:v>44.25543212890625</c:v>
                </c:pt>
                <c:pt idx="328">
                  <c:v>44.197242736816406</c:v>
                </c:pt>
                <c:pt idx="329">
                  <c:v>44.065063476562493</c:v>
                </c:pt>
                <c:pt idx="330">
                  <c:v>44.003250122070312</c:v>
                </c:pt>
                <c:pt idx="331">
                  <c:v>43.774078369140618</c:v>
                </c:pt>
                <c:pt idx="332">
                  <c:v>43.560695648193359</c:v>
                </c:pt>
                <c:pt idx="333">
                  <c:v>43.3861083984375</c:v>
                </c:pt>
                <c:pt idx="334">
                  <c:v>43.230915069580078</c:v>
                </c:pt>
                <c:pt idx="335">
                  <c:v>43.153320312500007</c:v>
                </c:pt>
                <c:pt idx="336">
                  <c:v>43.017532348632812</c:v>
                </c:pt>
                <c:pt idx="337">
                  <c:v>42.823539733886726</c:v>
                </c:pt>
                <c:pt idx="338">
                  <c:v>42.813476562499993</c:v>
                </c:pt>
                <c:pt idx="339">
                  <c:v>42.7071533203125</c:v>
                </c:pt>
                <c:pt idx="340">
                  <c:v>42.600097656249993</c:v>
                </c:pt>
                <c:pt idx="341">
                  <c:v>42.57136154174804</c:v>
                </c:pt>
                <c:pt idx="342">
                  <c:v>42.454963684082017</c:v>
                </c:pt>
                <c:pt idx="343">
                  <c:v>42.396774291992188</c:v>
                </c:pt>
                <c:pt idx="344">
                  <c:v>42.299781799316399</c:v>
                </c:pt>
                <c:pt idx="345">
                  <c:v>42.163986206054695</c:v>
                </c:pt>
                <c:pt idx="346">
                  <c:v>42.105789184570313</c:v>
                </c:pt>
                <c:pt idx="347">
                  <c:v>41.954216003417962</c:v>
                </c:pt>
                <c:pt idx="348">
                  <c:v>41.853607177734354</c:v>
                </c:pt>
                <c:pt idx="349">
                  <c:v>41.682636260986328</c:v>
                </c:pt>
                <c:pt idx="350">
                  <c:v>41.566238403320305</c:v>
                </c:pt>
                <c:pt idx="351">
                  <c:v>41.391654968261719</c:v>
                </c:pt>
                <c:pt idx="352">
                  <c:v>41.333457946777344</c:v>
                </c:pt>
                <c:pt idx="353">
                  <c:v>41.236465454101555</c:v>
                </c:pt>
                <c:pt idx="354">
                  <c:v>41.120071411132805</c:v>
                </c:pt>
                <c:pt idx="355">
                  <c:v>41.06187438964843</c:v>
                </c:pt>
                <c:pt idx="356">
                  <c:v>40.926086425781243</c:v>
                </c:pt>
                <c:pt idx="357">
                  <c:v>40.813308715820305</c:v>
                </c:pt>
                <c:pt idx="358">
                  <c:v>40.716316223144531</c:v>
                </c:pt>
                <c:pt idx="359">
                  <c:v>40.658119201660156</c:v>
                </c:pt>
                <c:pt idx="360">
                  <c:v>40.561126708984375</c:v>
                </c:pt>
                <c:pt idx="361">
                  <c:v>40.38653564453125</c:v>
                </c:pt>
                <c:pt idx="362">
                  <c:v>40.293159484863281</c:v>
                </c:pt>
                <c:pt idx="363">
                  <c:v>40.250743865966797</c:v>
                </c:pt>
                <c:pt idx="364">
                  <c:v>40.157367706298821</c:v>
                </c:pt>
                <c:pt idx="365">
                  <c:v>40.021575927734375</c:v>
                </c:pt>
                <c:pt idx="366">
                  <c:v>39.924583435058587</c:v>
                </c:pt>
                <c:pt idx="367">
                  <c:v>39.808189392089851</c:v>
                </c:pt>
                <c:pt idx="368">
                  <c:v>39.749996185302727</c:v>
                </c:pt>
                <c:pt idx="369">
                  <c:v>39.711196899414055</c:v>
                </c:pt>
                <c:pt idx="370">
                  <c:v>39.594802856445305</c:v>
                </c:pt>
                <c:pt idx="371">
                  <c:v>39.459014892578125</c:v>
                </c:pt>
                <c:pt idx="372">
                  <c:v>39.362014770507812</c:v>
                </c:pt>
              </c:numCache>
            </c:numRef>
          </c:yVal>
          <c:smooth val="1"/>
        </c:ser>
        <c:axId val="71835648"/>
        <c:axId val="71837568"/>
      </c:scatterChart>
      <c:valAx>
        <c:axId val="71835648"/>
        <c:scaling>
          <c:orientation val="minMax"/>
          <c:max val="300"/>
        </c:scaling>
        <c:axPos val="b"/>
        <c:title>
          <c:tx>
            <c:rich>
              <a:bodyPr/>
              <a:lstStyle/>
              <a:p>
                <a:pPr>
                  <a:defRPr/>
                </a:pPr>
                <a:r>
                  <a:rPr lang="en-US">
                    <a:latin typeface="+mj-lt"/>
                  </a:rPr>
                  <a:t>Time (Seconds)</a:t>
                </a:r>
              </a:p>
            </c:rich>
          </c:tx>
          <c:layout/>
        </c:title>
        <c:numFmt formatCode="0.00"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71837568"/>
        <c:crosses val="autoZero"/>
        <c:crossBetween val="midCat"/>
      </c:valAx>
      <c:valAx>
        <c:axId val="71837568"/>
        <c:scaling>
          <c:orientation val="minMax"/>
          <c:max val="55"/>
          <c:min val="50"/>
        </c:scaling>
        <c:axPos val="l"/>
        <c:majorGridlines>
          <c:spPr>
            <a:ln w="3175">
              <a:solidFill>
                <a:srgbClr val="808080"/>
              </a:solidFill>
              <a:prstDash val="solid"/>
            </a:ln>
          </c:spPr>
        </c:majorGridlines>
        <c:title>
          <c:tx>
            <c:rich>
              <a:bodyPr/>
              <a:lstStyle/>
              <a:p>
                <a:pPr>
                  <a:defRPr/>
                </a:pPr>
                <a:r>
                  <a:rPr lang="en-US">
                    <a:latin typeface="+mj-lt"/>
                  </a:rPr>
                  <a:t>Temperature (</a:t>
                </a:r>
                <a:r>
                  <a:rPr lang="en-US">
                    <a:latin typeface="+mj-lt"/>
                    <a:ea typeface="Cambria Math"/>
                  </a:rPr>
                  <a:t>°</a:t>
                </a:r>
                <a:r>
                  <a:rPr lang="en-US">
                    <a:latin typeface="+mj-lt"/>
                  </a:rPr>
                  <a:t>C)</a:t>
                </a:r>
              </a:p>
            </c:rich>
          </c:tx>
          <c:layout>
            <c:manualLayout>
              <c:xMode val="edge"/>
              <c:yMode val="edge"/>
              <c:x val="9.1108249370632603E-3"/>
              <c:y val="0.43616077446193308"/>
            </c:manualLayout>
          </c:layout>
        </c:title>
        <c:numFmt formatCode="0.00" sourceLinked="1"/>
        <c:tickLblPos val="nextTo"/>
        <c:spPr>
          <a:ln w="3175">
            <a:solidFill>
              <a:srgbClr val="808080"/>
            </a:solidFill>
            <a:prstDash val="solid"/>
          </a:ln>
        </c:spPr>
        <c:crossAx val="71835648"/>
        <c:crosses val="autoZero"/>
        <c:crossBetween val="midCat"/>
        <c:majorUnit val="1"/>
      </c:valAx>
      <c:spPr>
        <a:solidFill>
          <a:srgbClr val="FFFFFF"/>
        </a:solidFill>
        <a:ln w="25400">
          <a:noFill/>
        </a:ln>
      </c:spPr>
    </c:plotArea>
    <c:legend>
      <c:legendPos val="r"/>
      <c:layout>
        <c:manualLayout>
          <c:xMode val="edge"/>
          <c:yMode val="edge"/>
          <c:x val="0.84784978027171909"/>
          <c:y val="0.39303450798158407"/>
          <c:w val="0.13781689645116205"/>
          <c:h val="0.39202850943458811"/>
        </c:manualLayout>
      </c:layout>
      <c:spPr>
        <a:noFill/>
        <a:ln w="25400">
          <a:noFill/>
        </a:ln>
      </c:spPr>
      <c:txPr>
        <a:bodyPr/>
        <a:lstStyle/>
        <a:p>
          <a:pPr>
            <a:defRPr>
              <a:latin typeface="+mj-lt"/>
            </a:defRPr>
          </a:pPr>
          <a:endParaRPr lang="en-US"/>
        </a:p>
      </c:txPr>
    </c:legend>
    <c:plotVisOnly val="1"/>
    <c:dispBlanksAs val="gap"/>
  </c:chart>
  <c:spPr>
    <a:solidFill>
      <a:srgbClr val="FFFFFF"/>
    </a:solidFill>
    <a:ln w="3175">
      <a:solidFill>
        <a:srgbClr val="808080"/>
      </a:solidFill>
      <a:prstDash val="soli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latin typeface="+mj-lt"/>
              </a:defRPr>
            </a:pPr>
            <a:r>
              <a:rPr lang="en-US">
                <a:latin typeface="+mj-lt"/>
              </a:rPr>
              <a:t>Water Temperature vs. Outside Insulation Temperature</a:t>
            </a:r>
          </a:p>
        </c:rich>
      </c:tx>
      <c:layout/>
      <c:spPr>
        <a:noFill/>
        <a:ln w="25400">
          <a:noFill/>
        </a:ln>
      </c:spPr>
    </c:title>
    <c:plotArea>
      <c:layout>
        <c:manualLayout>
          <c:layoutTarget val="inner"/>
          <c:xMode val="edge"/>
          <c:yMode val="edge"/>
          <c:x val="0.12537335764852731"/>
          <c:y val="0.18170298223824158"/>
          <c:w val="0.68211661087808251"/>
          <c:h val="0.70846152356662528"/>
        </c:manualLayout>
      </c:layout>
      <c:scatterChart>
        <c:scatterStyle val="smoothMarker"/>
        <c:ser>
          <c:idx val="0"/>
          <c:order val="0"/>
          <c:tx>
            <c:v>Water Temp w/o Mylar</c:v>
          </c:tx>
          <c:spPr>
            <a:ln w="25400">
              <a:solidFill>
                <a:srgbClr val="666699"/>
              </a:solidFill>
              <a:prstDash val="solid"/>
            </a:ln>
          </c:spPr>
          <c:marker>
            <c:symbol val="none"/>
          </c:marker>
          <c:xVal>
            <c:numRef>
              <c:f>insulated!$L$4:$L$300</c:f>
              <c:numCache>
                <c:formatCode>General</c:formatCode>
                <c:ptCount val="297"/>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numCache>
            </c:numRef>
          </c:xVal>
          <c:yVal>
            <c:numRef>
              <c:f>insulated!$C$4:$C$300</c:f>
              <c:numCache>
                <c:formatCode>0.00</c:formatCode>
                <c:ptCount val="297"/>
                <c:pt idx="0">
                  <c:v>61.515693664550781</c:v>
                </c:pt>
                <c:pt idx="1">
                  <c:v>61.497749328613274</c:v>
                </c:pt>
                <c:pt idx="2">
                  <c:v>61.479801177978516</c:v>
                </c:pt>
                <c:pt idx="3">
                  <c:v>61.497749328613274</c:v>
                </c:pt>
                <c:pt idx="4">
                  <c:v>61.461853027343743</c:v>
                </c:pt>
                <c:pt idx="5">
                  <c:v>61.318264007568345</c:v>
                </c:pt>
                <c:pt idx="6">
                  <c:v>61.228527069091804</c:v>
                </c:pt>
                <c:pt idx="7">
                  <c:v>61.146835327148445</c:v>
                </c:pt>
                <c:pt idx="8">
                  <c:v>61.102893829345703</c:v>
                </c:pt>
                <c:pt idx="9">
                  <c:v>61.09954833984375</c:v>
                </c:pt>
                <c:pt idx="10">
                  <c:v>61.153388977050781</c:v>
                </c:pt>
                <c:pt idx="11">
                  <c:v>61.135440826416023</c:v>
                </c:pt>
                <c:pt idx="12">
                  <c:v>61.027759552001953</c:v>
                </c:pt>
                <c:pt idx="13">
                  <c:v>60.938022613525405</c:v>
                </c:pt>
                <c:pt idx="14">
                  <c:v>60.877624511718736</c:v>
                </c:pt>
                <c:pt idx="15">
                  <c:v>60.848274230957031</c:v>
                </c:pt>
                <c:pt idx="16">
                  <c:v>60.812381744384773</c:v>
                </c:pt>
                <c:pt idx="17">
                  <c:v>60.758537292480476</c:v>
                </c:pt>
                <c:pt idx="18">
                  <c:v>60.70469665527343</c:v>
                </c:pt>
                <c:pt idx="19">
                  <c:v>60.668804168701172</c:v>
                </c:pt>
                <c:pt idx="20">
                  <c:v>60.614959716796868</c:v>
                </c:pt>
                <c:pt idx="21">
                  <c:v>60.561115264892578</c:v>
                </c:pt>
                <c:pt idx="22">
                  <c:v>60.525215148925803</c:v>
                </c:pt>
                <c:pt idx="23">
                  <c:v>60.48931884765625</c:v>
                </c:pt>
                <c:pt idx="24">
                  <c:v>60.435478210449226</c:v>
                </c:pt>
                <c:pt idx="25">
                  <c:v>60.399581909179695</c:v>
                </c:pt>
                <c:pt idx="26">
                  <c:v>60.345741271972649</c:v>
                </c:pt>
                <c:pt idx="27">
                  <c:v>60.299968719482422</c:v>
                </c:pt>
                <c:pt idx="28">
                  <c:v>60.273948669433587</c:v>
                </c:pt>
                <c:pt idx="29">
                  <c:v>60.220100402832031</c:v>
                </c:pt>
                <c:pt idx="30">
                  <c:v>60.184204101562486</c:v>
                </c:pt>
                <c:pt idx="31">
                  <c:v>60.130363464355469</c:v>
                </c:pt>
                <c:pt idx="32">
                  <c:v>60.094467163085937</c:v>
                </c:pt>
                <c:pt idx="33">
                  <c:v>60.058574676513665</c:v>
                </c:pt>
                <c:pt idx="34">
                  <c:v>60.022678375244141</c:v>
                </c:pt>
                <c:pt idx="35">
                  <c:v>59.968837738037109</c:v>
                </c:pt>
                <c:pt idx="36">
                  <c:v>59.932937622070313</c:v>
                </c:pt>
                <c:pt idx="37">
                  <c:v>59.897045135498047</c:v>
                </c:pt>
                <c:pt idx="38">
                  <c:v>59.843200683593743</c:v>
                </c:pt>
                <c:pt idx="39">
                  <c:v>59.807300567626939</c:v>
                </c:pt>
                <c:pt idx="40">
                  <c:v>59.771408081054688</c:v>
                </c:pt>
                <c:pt idx="41">
                  <c:v>59.725662231445313</c:v>
                </c:pt>
                <c:pt idx="42">
                  <c:v>59.699619293212898</c:v>
                </c:pt>
                <c:pt idx="43">
                  <c:v>59.645778656005859</c:v>
                </c:pt>
                <c:pt idx="44">
                  <c:v>59.600028991699219</c:v>
                </c:pt>
                <c:pt idx="45">
                  <c:v>59.571880340576172</c:v>
                </c:pt>
                <c:pt idx="46">
                  <c:v>59.513683319091797</c:v>
                </c:pt>
                <c:pt idx="47">
                  <c:v>59.474884033203104</c:v>
                </c:pt>
                <c:pt idx="48">
                  <c:v>59.416687011718736</c:v>
                </c:pt>
                <c:pt idx="49">
                  <c:v>59.377891540527337</c:v>
                </c:pt>
                <c:pt idx="50">
                  <c:v>59.31969833374022</c:v>
                </c:pt>
                <c:pt idx="51">
                  <c:v>59.261505126953132</c:v>
                </c:pt>
                <c:pt idx="52">
                  <c:v>59.222702026367187</c:v>
                </c:pt>
                <c:pt idx="53">
                  <c:v>59.183906555175781</c:v>
                </c:pt>
                <c:pt idx="54">
                  <c:v>59.145103454589851</c:v>
                </c:pt>
                <c:pt idx="55">
                  <c:v>59.086906433105469</c:v>
                </c:pt>
                <c:pt idx="56">
                  <c:v>59.048110961914063</c:v>
                </c:pt>
                <c:pt idx="57">
                  <c:v>59.009315490722656</c:v>
                </c:pt>
                <c:pt idx="58">
                  <c:v>58.951122283935547</c:v>
                </c:pt>
                <c:pt idx="59">
                  <c:v>58.912326812744141</c:v>
                </c:pt>
                <c:pt idx="60">
                  <c:v>58.854125976562493</c:v>
                </c:pt>
                <c:pt idx="61">
                  <c:v>58.795925140380866</c:v>
                </c:pt>
                <c:pt idx="62">
                  <c:v>58.772918701171889</c:v>
                </c:pt>
                <c:pt idx="63">
                  <c:v>58.734119415283196</c:v>
                </c:pt>
                <c:pt idx="64">
                  <c:v>58.660137176513672</c:v>
                </c:pt>
                <c:pt idx="65">
                  <c:v>58.601943969726548</c:v>
                </c:pt>
                <c:pt idx="66">
                  <c:v>58.563148498535156</c:v>
                </c:pt>
                <c:pt idx="67">
                  <c:v>58.524345397949226</c:v>
                </c:pt>
                <c:pt idx="68">
                  <c:v>58.485549926757813</c:v>
                </c:pt>
                <c:pt idx="69">
                  <c:v>58.455543518066399</c:v>
                </c:pt>
                <c:pt idx="70">
                  <c:v>58.42735671997071</c:v>
                </c:pt>
                <c:pt idx="71">
                  <c:v>58.369155883789063</c:v>
                </c:pt>
                <c:pt idx="72">
                  <c:v>58.330360412597649</c:v>
                </c:pt>
                <c:pt idx="73">
                  <c:v>58.291561126708984</c:v>
                </c:pt>
                <c:pt idx="74">
                  <c:v>58.252765655517571</c:v>
                </c:pt>
                <c:pt idx="75">
                  <c:v>58.213970184326172</c:v>
                </c:pt>
                <c:pt idx="76">
                  <c:v>58.190952301025412</c:v>
                </c:pt>
                <c:pt idx="77">
                  <c:v>58.152156829833984</c:v>
                </c:pt>
                <c:pt idx="78">
                  <c:v>58.093963623046868</c:v>
                </c:pt>
                <c:pt idx="79">
                  <c:v>58.039375305175795</c:v>
                </c:pt>
                <c:pt idx="80">
                  <c:v>58.000579833984375</c:v>
                </c:pt>
                <c:pt idx="81">
                  <c:v>57.977565765380852</c:v>
                </c:pt>
                <c:pt idx="82">
                  <c:v>57.93877029418946</c:v>
                </c:pt>
                <c:pt idx="83">
                  <c:v>57.870010375976555</c:v>
                </c:pt>
                <c:pt idx="84">
                  <c:v>57.841773986816399</c:v>
                </c:pt>
                <c:pt idx="85">
                  <c:v>57.767795562744141</c:v>
                </c:pt>
                <c:pt idx="86">
                  <c:v>57.744785308837905</c:v>
                </c:pt>
                <c:pt idx="87">
                  <c:v>57.705986022949226</c:v>
                </c:pt>
                <c:pt idx="88">
                  <c:v>57.667190551757805</c:v>
                </c:pt>
                <c:pt idx="89">
                  <c:v>57.628391265869148</c:v>
                </c:pt>
                <c:pt idx="90">
                  <c:v>57.589599609375</c:v>
                </c:pt>
                <c:pt idx="91">
                  <c:v>57.550796508789055</c:v>
                </c:pt>
                <c:pt idx="92">
                  <c:v>57.512001037597649</c:v>
                </c:pt>
                <c:pt idx="93">
                  <c:v>57.473197937011726</c:v>
                </c:pt>
                <c:pt idx="94">
                  <c:v>57.415004730224602</c:v>
                </c:pt>
                <c:pt idx="95">
                  <c:v>57.376209259033189</c:v>
                </c:pt>
                <c:pt idx="96">
                  <c:v>57.337409973144517</c:v>
                </c:pt>
                <c:pt idx="97">
                  <c:v>57.263427734375007</c:v>
                </c:pt>
                <c:pt idx="98">
                  <c:v>57.224632263183601</c:v>
                </c:pt>
                <c:pt idx="99">
                  <c:v>57.201618194580078</c:v>
                </c:pt>
                <c:pt idx="100">
                  <c:v>57.162815093994148</c:v>
                </c:pt>
                <c:pt idx="101">
                  <c:v>57.108245849609375</c:v>
                </c:pt>
                <c:pt idx="102">
                  <c:v>57.069442749023445</c:v>
                </c:pt>
                <c:pt idx="103">
                  <c:v>57.011253356933587</c:v>
                </c:pt>
                <c:pt idx="104">
                  <c:v>56.991847991943345</c:v>
                </c:pt>
                <c:pt idx="105">
                  <c:v>56.953052520751953</c:v>
                </c:pt>
                <c:pt idx="106">
                  <c:v>56.914249420166009</c:v>
                </c:pt>
                <c:pt idx="107">
                  <c:v>56.856056213378906</c:v>
                </c:pt>
                <c:pt idx="108">
                  <c:v>56.817260742187493</c:v>
                </c:pt>
                <c:pt idx="109">
                  <c:v>56.778465270996101</c:v>
                </c:pt>
                <c:pt idx="110">
                  <c:v>56.739669799804688</c:v>
                </c:pt>
                <c:pt idx="111">
                  <c:v>56.700870513916016</c:v>
                </c:pt>
                <c:pt idx="112">
                  <c:v>56.662071228027351</c:v>
                </c:pt>
                <c:pt idx="113">
                  <c:v>56.623275756835937</c:v>
                </c:pt>
                <c:pt idx="114">
                  <c:v>56.584472656249993</c:v>
                </c:pt>
                <c:pt idx="115">
                  <c:v>56.545673370361328</c:v>
                </c:pt>
                <c:pt idx="116">
                  <c:v>56.526275634765625</c:v>
                </c:pt>
                <c:pt idx="117">
                  <c:v>56.468082427978523</c:v>
                </c:pt>
                <c:pt idx="118">
                  <c:v>56.429286956787102</c:v>
                </c:pt>
                <c:pt idx="119">
                  <c:v>56.390491485595696</c:v>
                </c:pt>
                <c:pt idx="120">
                  <c:v>56.351692199707017</c:v>
                </c:pt>
                <c:pt idx="121">
                  <c:v>56.312892913818352</c:v>
                </c:pt>
                <c:pt idx="122">
                  <c:v>56.274097442626946</c:v>
                </c:pt>
                <c:pt idx="123">
                  <c:v>56.235294342041016</c:v>
                </c:pt>
                <c:pt idx="124">
                  <c:v>56.180721282958984</c:v>
                </c:pt>
                <c:pt idx="125">
                  <c:v>56.122528076171889</c:v>
                </c:pt>
                <c:pt idx="126">
                  <c:v>56.073192596435547</c:v>
                </c:pt>
                <c:pt idx="127">
                  <c:v>56.034393310546875</c:v>
                </c:pt>
                <c:pt idx="128">
                  <c:v>56.006126403808587</c:v>
                </c:pt>
                <c:pt idx="129">
                  <c:v>55.967327117919922</c:v>
                </c:pt>
                <c:pt idx="130">
                  <c:v>55.928531646728516</c:v>
                </c:pt>
                <c:pt idx="131">
                  <c:v>55.889736175537102</c:v>
                </c:pt>
                <c:pt idx="132">
                  <c:v>55.870338439941406</c:v>
                </c:pt>
                <c:pt idx="133">
                  <c:v>55.83154296875</c:v>
                </c:pt>
                <c:pt idx="134">
                  <c:v>55.792747497558601</c:v>
                </c:pt>
                <c:pt idx="135">
                  <c:v>55.753952026367195</c:v>
                </c:pt>
                <c:pt idx="136">
                  <c:v>55.71514892578125</c:v>
                </c:pt>
                <c:pt idx="137">
                  <c:v>55.676353454589851</c:v>
                </c:pt>
                <c:pt idx="138">
                  <c:v>55.61815261840821</c:v>
                </c:pt>
                <c:pt idx="139">
                  <c:v>55.579357147216797</c:v>
                </c:pt>
                <c:pt idx="140">
                  <c:v>55.559955596923828</c:v>
                </c:pt>
                <c:pt idx="141">
                  <c:v>55.521160125732415</c:v>
                </c:pt>
                <c:pt idx="142">
                  <c:v>55.482364654541016</c:v>
                </c:pt>
                <c:pt idx="143">
                  <c:v>55.443569183349595</c:v>
                </c:pt>
                <c:pt idx="144">
                  <c:v>55.388984680175781</c:v>
                </c:pt>
                <c:pt idx="145">
                  <c:v>55.350185394287102</c:v>
                </c:pt>
                <c:pt idx="146">
                  <c:v>55.311389923095696</c:v>
                </c:pt>
                <c:pt idx="147">
                  <c:v>55.272594451904297</c:v>
                </c:pt>
                <c:pt idx="148">
                  <c:v>55.233798980712905</c:v>
                </c:pt>
                <c:pt idx="149">
                  <c:v>55.195003509521484</c:v>
                </c:pt>
                <c:pt idx="150">
                  <c:v>55.156200408935547</c:v>
                </c:pt>
                <c:pt idx="151">
                  <c:v>55.136802673339844</c:v>
                </c:pt>
                <c:pt idx="152">
                  <c:v>55.097999572753906</c:v>
                </c:pt>
                <c:pt idx="153">
                  <c:v>55.059204101562486</c:v>
                </c:pt>
                <c:pt idx="154">
                  <c:v>55.020408630371108</c:v>
                </c:pt>
                <c:pt idx="155">
                  <c:v>54.981609344482415</c:v>
                </c:pt>
                <c:pt idx="156">
                  <c:v>54.927001953125</c:v>
                </c:pt>
                <c:pt idx="157">
                  <c:v>54.88820648193358</c:v>
                </c:pt>
                <c:pt idx="158">
                  <c:v>54.84941101074218</c:v>
                </c:pt>
                <c:pt idx="159">
                  <c:v>54.810615539550781</c:v>
                </c:pt>
                <c:pt idx="160">
                  <c:v>54.791210174560547</c:v>
                </c:pt>
                <c:pt idx="161">
                  <c:v>54.752414703369141</c:v>
                </c:pt>
                <c:pt idx="162">
                  <c:v>54.713615417480469</c:v>
                </c:pt>
                <c:pt idx="163">
                  <c:v>54.694217681884773</c:v>
                </c:pt>
                <c:pt idx="164">
                  <c:v>54.655418395996101</c:v>
                </c:pt>
                <c:pt idx="165">
                  <c:v>54.616622924804695</c:v>
                </c:pt>
                <c:pt idx="166">
                  <c:v>54.577827453613253</c:v>
                </c:pt>
                <c:pt idx="167">
                  <c:v>54.539028167724602</c:v>
                </c:pt>
                <c:pt idx="168">
                  <c:v>54.484443664550774</c:v>
                </c:pt>
                <c:pt idx="169">
                  <c:v>54.445648193359368</c:v>
                </c:pt>
                <c:pt idx="170">
                  <c:v>54.422634124755859</c:v>
                </c:pt>
                <c:pt idx="171">
                  <c:v>54.383834838867188</c:v>
                </c:pt>
                <c:pt idx="172">
                  <c:v>54.348659515380852</c:v>
                </c:pt>
                <c:pt idx="173">
                  <c:v>54.30986022949218</c:v>
                </c:pt>
                <c:pt idx="174">
                  <c:v>54.271064758300774</c:v>
                </c:pt>
                <c:pt idx="175">
                  <c:v>54.232265472412102</c:v>
                </c:pt>
                <c:pt idx="176">
                  <c:v>54.193470001220703</c:v>
                </c:pt>
                <c:pt idx="177">
                  <c:v>54.154666900634766</c:v>
                </c:pt>
                <c:pt idx="178">
                  <c:v>54.115871429443345</c:v>
                </c:pt>
                <c:pt idx="179">
                  <c:v>54.077072143554695</c:v>
                </c:pt>
                <c:pt idx="180">
                  <c:v>54.05767440795897</c:v>
                </c:pt>
                <c:pt idx="181">
                  <c:v>54.003097534179695</c:v>
                </c:pt>
                <c:pt idx="182">
                  <c:v>53.964302062988281</c:v>
                </c:pt>
                <c:pt idx="183">
                  <c:v>53.925498962402344</c:v>
                </c:pt>
                <c:pt idx="184">
                  <c:v>53.886699676513658</c:v>
                </c:pt>
                <c:pt idx="185">
                  <c:v>53.867301940917976</c:v>
                </c:pt>
                <c:pt idx="186">
                  <c:v>53.828506469726548</c:v>
                </c:pt>
                <c:pt idx="187">
                  <c:v>53.789710998535163</c:v>
                </c:pt>
                <c:pt idx="188">
                  <c:v>53.75091552734375</c:v>
                </c:pt>
                <c:pt idx="189">
                  <c:v>53.696331024169936</c:v>
                </c:pt>
                <c:pt idx="190">
                  <c:v>53.65753173828125</c:v>
                </c:pt>
                <c:pt idx="191">
                  <c:v>53.638134002685547</c:v>
                </c:pt>
                <c:pt idx="192">
                  <c:v>53.599338531494148</c:v>
                </c:pt>
                <c:pt idx="193">
                  <c:v>53.569522857666016</c:v>
                </c:pt>
                <c:pt idx="194">
                  <c:v>53.541145324707031</c:v>
                </c:pt>
                <c:pt idx="195">
                  <c:v>53.502342224121115</c:v>
                </c:pt>
                <c:pt idx="196">
                  <c:v>53.463546752929695</c:v>
                </c:pt>
                <c:pt idx="197">
                  <c:v>53.424751281738274</c:v>
                </c:pt>
                <c:pt idx="198">
                  <c:v>53.405353546142578</c:v>
                </c:pt>
                <c:pt idx="199">
                  <c:v>53.366550445556641</c:v>
                </c:pt>
                <c:pt idx="200">
                  <c:v>53.327754974365227</c:v>
                </c:pt>
                <c:pt idx="201">
                  <c:v>53.288955688476562</c:v>
                </c:pt>
                <c:pt idx="202">
                  <c:v>53.250160217285156</c:v>
                </c:pt>
                <c:pt idx="203">
                  <c:v>53.195575714111335</c:v>
                </c:pt>
                <c:pt idx="204">
                  <c:v>53.156780242919929</c:v>
                </c:pt>
                <c:pt idx="205">
                  <c:v>53.117984771728509</c:v>
                </c:pt>
                <c:pt idx="206">
                  <c:v>53.098587036132812</c:v>
                </c:pt>
                <c:pt idx="207">
                  <c:v>53.059791564941399</c:v>
                </c:pt>
                <c:pt idx="208">
                  <c:v>53.020992279052734</c:v>
                </c:pt>
                <c:pt idx="209">
                  <c:v>52.982196807861328</c:v>
                </c:pt>
                <c:pt idx="210">
                  <c:v>52.962799072265618</c:v>
                </c:pt>
                <c:pt idx="211">
                  <c:v>52.923999786376953</c:v>
                </c:pt>
                <c:pt idx="212">
                  <c:v>52.885200500488274</c:v>
                </c:pt>
                <c:pt idx="213">
                  <c:v>52.846397399902337</c:v>
                </c:pt>
                <c:pt idx="214">
                  <c:v>52.811225891113267</c:v>
                </c:pt>
                <c:pt idx="215">
                  <c:v>52.772430419921882</c:v>
                </c:pt>
                <c:pt idx="216">
                  <c:v>52.749408721923828</c:v>
                </c:pt>
                <c:pt idx="217">
                  <c:v>52.694828033447266</c:v>
                </c:pt>
                <c:pt idx="218">
                  <c:v>52.675430297851563</c:v>
                </c:pt>
                <c:pt idx="219">
                  <c:v>52.636627197265611</c:v>
                </c:pt>
                <c:pt idx="220">
                  <c:v>52.597831726074226</c:v>
                </c:pt>
                <c:pt idx="221">
                  <c:v>52.559036254882805</c:v>
                </c:pt>
                <c:pt idx="222">
                  <c:v>52.539638519287102</c:v>
                </c:pt>
                <c:pt idx="223">
                  <c:v>52.500843048095703</c:v>
                </c:pt>
                <c:pt idx="224">
                  <c:v>52.4814453125</c:v>
                </c:pt>
                <c:pt idx="225">
                  <c:v>52.426864624023438</c:v>
                </c:pt>
                <c:pt idx="226">
                  <c:v>52.388065338134766</c:v>
                </c:pt>
                <c:pt idx="227">
                  <c:v>52.349266052246072</c:v>
                </c:pt>
                <c:pt idx="228">
                  <c:v>52.345653533935547</c:v>
                </c:pt>
                <c:pt idx="229">
                  <c:v>52.291072845458991</c:v>
                </c:pt>
                <c:pt idx="230">
                  <c:v>52.271675109863274</c:v>
                </c:pt>
                <c:pt idx="231">
                  <c:v>52.222499847412109</c:v>
                </c:pt>
                <c:pt idx="232">
                  <c:v>52.194084167480462</c:v>
                </c:pt>
                <c:pt idx="233">
                  <c:v>52.155288696289055</c:v>
                </c:pt>
                <c:pt idx="234">
                  <c:v>52.135879516601555</c:v>
                </c:pt>
                <c:pt idx="235">
                  <c:v>52.097084045410149</c:v>
                </c:pt>
                <c:pt idx="236">
                  <c:v>52.05828475952147</c:v>
                </c:pt>
                <c:pt idx="237">
                  <c:v>52.038887023925781</c:v>
                </c:pt>
                <c:pt idx="238">
                  <c:v>51.984275817871101</c:v>
                </c:pt>
                <c:pt idx="239">
                  <c:v>51.945480346679695</c:v>
                </c:pt>
                <c:pt idx="240">
                  <c:v>51.926082611083977</c:v>
                </c:pt>
                <c:pt idx="241">
                  <c:v>51.887287139892557</c:v>
                </c:pt>
                <c:pt idx="242">
                  <c:v>51.867889404296854</c:v>
                </c:pt>
                <c:pt idx="243">
                  <c:v>51.829093933105476</c:v>
                </c:pt>
                <c:pt idx="244">
                  <c:v>51.790298461914055</c:v>
                </c:pt>
                <c:pt idx="245">
                  <c:v>51.770889282226548</c:v>
                </c:pt>
                <c:pt idx="246">
                  <c:v>51.732093811035156</c:v>
                </c:pt>
                <c:pt idx="247">
                  <c:v>51.712699890136726</c:v>
                </c:pt>
                <c:pt idx="248">
                  <c:v>51.658119201660156</c:v>
                </c:pt>
                <c:pt idx="249">
                  <c:v>51.619316101074226</c:v>
                </c:pt>
                <c:pt idx="250">
                  <c:v>51.580528259277337</c:v>
                </c:pt>
                <c:pt idx="251">
                  <c:v>51.561126708984375</c:v>
                </c:pt>
                <c:pt idx="252">
                  <c:v>51.541725158691399</c:v>
                </c:pt>
                <c:pt idx="253">
                  <c:v>51.5029296875</c:v>
                </c:pt>
                <c:pt idx="254">
                  <c:v>51.483524322509766</c:v>
                </c:pt>
                <c:pt idx="255">
                  <c:v>51.428977966308601</c:v>
                </c:pt>
                <c:pt idx="256">
                  <c:v>51.409584045410149</c:v>
                </c:pt>
                <c:pt idx="257">
                  <c:v>51.370780944824226</c:v>
                </c:pt>
                <c:pt idx="258">
                  <c:v>51.35137939453125</c:v>
                </c:pt>
                <c:pt idx="259">
                  <c:v>51.312583923339844</c:v>
                </c:pt>
                <c:pt idx="260">
                  <c:v>51.273788452148438</c:v>
                </c:pt>
                <c:pt idx="261">
                  <c:v>51.254394531249993</c:v>
                </c:pt>
                <c:pt idx="262">
                  <c:v>51.215595245361328</c:v>
                </c:pt>
                <c:pt idx="263">
                  <c:v>51.196197509765618</c:v>
                </c:pt>
                <c:pt idx="264">
                  <c:v>51.157394409179687</c:v>
                </c:pt>
                <c:pt idx="265">
                  <c:v>51.118598937988288</c:v>
                </c:pt>
                <c:pt idx="266">
                  <c:v>51.079803466796861</c:v>
                </c:pt>
                <c:pt idx="267">
                  <c:v>51.041000366210938</c:v>
                </c:pt>
                <c:pt idx="268">
                  <c:v>51.002212524414063</c:v>
                </c:pt>
                <c:pt idx="269">
                  <c:v>50.966995239257813</c:v>
                </c:pt>
                <c:pt idx="270">
                  <c:v>50.928199768066406</c:v>
                </c:pt>
                <c:pt idx="271">
                  <c:v>50.908798217773445</c:v>
                </c:pt>
                <c:pt idx="272">
                  <c:v>50.870002746582031</c:v>
                </c:pt>
                <c:pt idx="273">
                  <c:v>50.831207275390604</c:v>
                </c:pt>
                <c:pt idx="274">
                  <c:v>50.792404174804695</c:v>
                </c:pt>
                <c:pt idx="275">
                  <c:v>50.773006439208977</c:v>
                </c:pt>
                <c:pt idx="276">
                  <c:v>50.734210968017578</c:v>
                </c:pt>
                <c:pt idx="277">
                  <c:v>50.714813232421882</c:v>
                </c:pt>
                <c:pt idx="278">
                  <c:v>50.679634094238274</c:v>
                </c:pt>
                <c:pt idx="279">
                  <c:v>50.640834808349602</c:v>
                </c:pt>
                <c:pt idx="280">
                  <c:v>50.621437072753906</c:v>
                </c:pt>
                <c:pt idx="281">
                  <c:v>50.602035522460938</c:v>
                </c:pt>
                <c:pt idx="282">
                  <c:v>50.582637786865227</c:v>
                </c:pt>
                <c:pt idx="283">
                  <c:v>50.543838500976555</c:v>
                </c:pt>
                <c:pt idx="284">
                  <c:v>50.505043029785156</c:v>
                </c:pt>
                <c:pt idx="285">
                  <c:v>50.485645294189453</c:v>
                </c:pt>
                <c:pt idx="286">
                  <c:v>50.446846008300774</c:v>
                </c:pt>
                <c:pt idx="287">
                  <c:v>50.411663055419908</c:v>
                </c:pt>
                <c:pt idx="288">
                  <c:v>50.392265319824226</c:v>
                </c:pt>
                <c:pt idx="289">
                  <c:v>50.353469848632798</c:v>
                </c:pt>
                <c:pt idx="290">
                  <c:v>50.334068298339844</c:v>
                </c:pt>
                <c:pt idx="291">
                  <c:v>50.295272827148437</c:v>
                </c:pt>
                <c:pt idx="292">
                  <c:v>50.275878906250007</c:v>
                </c:pt>
                <c:pt idx="293">
                  <c:v>50.237075805664055</c:v>
                </c:pt>
                <c:pt idx="294">
                  <c:v>50.198280334472656</c:v>
                </c:pt>
                <c:pt idx="295">
                  <c:v>50.159481048583977</c:v>
                </c:pt>
                <c:pt idx="296">
                  <c:v>50.120685577392564</c:v>
                </c:pt>
              </c:numCache>
            </c:numRef>
          </c:yVal>
          <c:smooth val="1"/>
        </c:ser>
        <c:ser>
          <c:idx val="1"/>
          <c:order val="1"/>
          <c:tx>
            <c:v>Outside temp of insulation w/o Mylar</c:v>
          </c:tx>
          <c:spPr>
            <a:ln w="25400">
              <a:solidFill>
                <a:srgbClr val="993366"/>
              </a:solidFill>
              <a:prstDash val="solid"/>
            </a:ln>
          </c:spPr>
          <c:marker>
            <c:symbol val="none"/>
          </c:marker>
          <c:xVal>
            <c:numRef>
              <c:f>insulated!$L$4:$L$300</c:f>
              <c:numCache>
                <c:formatCode>General</c:formatCode>
                <c:ptCount val="297"/>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numCache>
            </c:numRef>
          </c:xVal>
          <c:yVal>
            <c:numRef>
              <c:f>insulated!$J$4:$J$300</c:f>
              <c:numCache>
                <c:formatCode>General</c:formatCode>
                <c:ptCount val="297"/>
                <c:pt idx="0">
                  <c:v>27.451198577880859</c:v>
                </c:pt>
                <c:pt idx="1">
                  <c:v>27.43180084228516</c:v>
                </c:pt>
                <c:pt idx="2">
                  <c:v>27.41240119934082</c:v>
                </c:pt>
                <c:pt idx="3">
                  <c:v>27.373603820800781</c:v>
                </c:pt>
                <c:pt idx="4">
                  <c:v>27.334807395935062</c:v>
                </c:pt>
                <c:pt idx="5">
                  <c:v>27.325108528137207</c:v>
                </c:pt>
                <c:pt idx="6">
                  <c:v>27.325108528137207</c:v>
                </c:pt>
                <c:pt idx="7">
                  <c:v>27.286424636840817</c:v>
                </c:pt>
                <c:pt idx="8">
                  <c:v>27.286309242248535</c:v>
                </c:pt>
                <c:pt idx="9">
                  <c:v>27.292392730712884</c:v>
                </c:pt>
                <c:pt idx="10">
                  <c:v>27.272994995117187</c:v>
                </c:pt>
                <c:pt idx="11">
                  <c:v>27.22449779510498</c:v>
                </c:pt>
                <c:pt idx="12">
                  <c:v>27.185700416564934</c:v>
                </c:pt>
                <c:pt idx="13">
                  <c:v>27.137204170227051</c:v>
                </c:pt>
                <c:pt idx="14">
                  <c:v>27.092442512512203</c:v>
                </c:pt>
                <c:pt idx="15">
                  <c:v>27.117803573608406</c:v>
                </c:pt>
                <c:pt idx="16">
                  <c:v>27.098406791687008</c:v>
                </c:pt>
                <c:pt idx="17">
                  <c:v>27.059608459472663</c:v>
                </c:pt>
                <c:pt idx="18">
                  <c:v>27.030511856079098</c:v>
                </c:pt>
                <c:pt idx="19">
                  <c:v>27.030510902404789</c:v>
                </c:pt>
                <c:pt idx="20">
                  <c:v>27.069307327270511</c:v>
                </c:pt>
                <c:pt idx="21">
                  <c:v>27.146903038024899</c:v>
                </c:pt>
                <c:pt idx="22">
                  <c:v>27.224498748779297</c:v>
                </c:pt>
                <c:pt idx="23">
                  <c:v>27.311792373657227</c:v>
                </c:pt>
                <c:pt idx="24">
                  <c:v>27.389386177062985</c:v>
                </c:pt>
                <c:pt idx="25">
                  <c:v>27.457282066345208</c:v>
                </c:pt>
                <c:pt idx="26">
                  <c:v>27.496079444885247</c:v>
                </c:pt>
                <c:pt idx="27">
                  <c:v>27.525284767150882</c:v>
                </c:pt>
                <c:pt idx="28">
                  <c:v>27.554276466369629</c:v>
                </c:pt>
                <c:pt idx="29">
                  <c:v>27.593073844909668</c:v>
                </c:pt>
                <c:pt idx="30">
                  <c:v>27.612473487854004</c:v>
                </c:pt>
                <c:pt idx="31">
                  <c:v>27.631870269775405</c:v>
                </c:pt>
                <c:pt idx="32">
                  <c:v>27.593073844909668</c:v>
                </c:pt>
                <c:pt idx="33">
                  <c:v>27.505780220031735</c:v>
                </c:pt>
                <c:pt idx="34">
                  <c:v>27.437883377075199</c:v>
                </c:pt>
                <c:pt idx="35">
                  <c:v>27.389386177062985</c:v>
                </c:pt>
                <c:pt idx="36">
                  <c:v>27.331190109252933</c:v>
                </c:pt>
                <c:pt idx="37">
                  <c:v>27.321492195129384</c:v>
                </c:pt>
                <c:pt idx="38">
                  <c:v>27.369988441467289</c:v>
                </c:pt>
                <c:pt idx="39">
                  <c:v>27.437884330749512</c:v>
                </c:pt>
                <c:pt idx="40">
                  <c:v>27.486380577087395</c:v>
                </c:pt>
                <c:pt idx="41">
                  <c:v>27.505887031555179</c:v>
                </c:pt>
                <c:pt idx="42">
                  <c:v>27.525178909301758</c:v>
                </c:pt>
                <c:pt idx="43">
                  <c:v>27.505779266357418</c:v>
                </c:pt>
                <c:pt idx="44">
                  <c:v>27.46709060668945</c:v>
                </c:pt>
                <c:pt idx="45">
                  <c:v>27.447583198547356</c:v>
                </c:pt>
                <c:pt idx="46">
                  <c:v>27.389386177062985</c:v>
                </c:pt>
                <c:pt idx="47">
                  <c:v>27.360288619995121</c:v>
                </c:pt>
                <c:pt idx="48">
                  <c:v>27.350588798522949</c:v>
                </c:pt>
                <c:pt idx="49">
                  <c:v>27.340888977050785</c:v>
                </c:pt>
                <c:pt idx="50">
                  <c:v>27.321489334106449</c:v>
                </c:pt>
                <c:pt idx="51">
                  <c:v>27.272993087768548</c:v>
                </c:pt>
                <c:pt idx="52">
                  <c:v>27.243896484374996</c:v>
                </c:pt>
                <c:pt idx="53">
                  <c:v>27.214798927307129</c:v>
                </c:pt>
                <c:pt idx="54">
                  <c:v>27.205098152160637</c:v>
                </c:pt>
                <c:pt idx="55">
                  <c:v>27.214797019958503</c:v>
                </c:pt>
                <c:pt idx="56">
                  <c:v>27.195399284362782</c:v>
                </c:pt>
                <c:pt idx="57">
                  <c:v>27.127503395080574</c:v>
                </c:pt>
                <c:pt idx="58">
                  <c:v>27.049909591674798</c:v>
                </c:pt>
                <c:pt idx="59">
                  <c:v>26.991713523864746</c:v>
                </c:pt>
                <c:pt idx="60">
                  <c:v>26.933516502380364</c:v>
                </c:pt>
                <c:pt idx="61">
                  <c:v>26.865619659423821</c:v>
                </c:pt>
                <c:pt idx="62">
                  <c:v>26.852305412292488</c:v>
                </c:pt>
                <c:pt idx="63">
                  <c:v>26.852305412292488</c:v>
                </c:pt>
                <c:pt idx="64">
                  <c:v>26.88502025604248</c:v>
                </c:pt>
                <c:pt idx="65">
                  <c:v>26.943215370178216</c:v>
                </c:pt>
                <c:pt idx="66">
                  <c:v>27.011112213134769</c:v>
                </c:pt>
                <c:pt idx="67">
                  <c:v>27.079008102417003</c:v>
                </c:pt>
                <c:pt idx="68">
                  <c:v>27.117803573608406</c:v>
                </c:pt>
                <c:pt idx="69">
                  <c:v>27.12762451171875</c:v>
                </c:pt>
                <c:pt idx="70">
                  <c:v>27.146903038024899</c:v>
                </c:pt>
                <c:pt idx="71">
                  <c:v>27.166301727294925</c:v>
                </c:pt>
                <c:pt idx="72">
                  <c:v>27.195400238037106</c:v>
                </c:pt>
                <c:pt idx="73">
                  <c:v>27.195400238037106</c:v>
                </c:pt>
                <c:pt idx="74">
                  <c:v>27.176000595092773</c:v>
                </c:pt>
                <c:pt idx="75">
                  <c:v>27.176001548767086</c:v>
                </c:pt>
                <c:pt idx="76">
                  <c:v>27.2402811050415</c:v>
                </c:pt>
                <c:pt idx="77">
                  <c:v>27.298477172851559</c:v>
                </c:pt>
                <c:pt idx="78">
                  <c:v>27.327573776245121</c:v>
                </c:pt>
                <c:pt idx="79">
                  <c:v>27.321491241455082</c:v>
                </c:pt>
                <c:pt idx="80">
                  <c:v>27.302092552185055</c:v>
                </c:pt>
                <c:pt idx="81">
                  <c:v>27.279076576232907</c:v>
                </c:pt>
                <c:pt idx="82">
                  <c:v>27.240280151367184</c:v>
                </c:pt>
                <c:pt idx="83">
                  <c:v>27.182231903076168</c:v>
                </c:pt>
                <c:pt idx="84">
                  <c:v>27.152986526489261</c:v>
                </c:pt>
                <c:pt idx="85">
                  <c:v>27.137203216552731</c:v>
                </c:pt>
                <c:pt idx="86">
                  <c:v>27.172384262084961</c:v>
                </c:pt>
                <c:pt idx="87">
                  <c:v>27.191783905029297</c:v>
                </c:pt>
                <c:pt idx="88">
                  <c:v>27.230580329895023</c:v>
                </c:pt>
                <c:pt idx="89">
                  <c:v>27.249980926513672</c:v>
                </c:pt>
                <c:pt idx="90">
                  <c:v>27.230580329895023</c:v>
                </c:pt>
                <c:pt idx="91">
                  <c:v>27.19178485870361</c:v>
                </c:pt>
                <c:pt idx="92">
                  <c:v>27.152986526489261</c:v>
                </c:pt>
                <c:pt idx="93">
                  <c:v>27.143287658691413</c:v>
                </c:pt>
                <c:pt idx="94">
                  <c:v>27.123888015747074</c:v>
                </c:pt>
                <c:pt idx="95">
                  <c:v>27.094789505004879</c:v>
                </c:pt>
                <c:pt idx="96">
                  <c:v>27.104490280151367</c:v>
                </c:pt>
                <c:pt idx="97">
                  <c:v>27.098406791687008</c:v>
                </c:pt>
                <c:pt idx="98">
                  <c:v>27.127505302429199</c:v>
                </c:pt>
                <c:pt idx="99">
                  <c:v>27.152984619140625</c:v>
                </c:pt>
                <c:pt idx="100">
                  <c:v>27.172384262084961</c:v>
                </c:pt>
                <c:pt idx="101">
                  <c:v>27.166300773620609</c:v>
                </c:pt>
                <c:pt idx="102">
                  <c:v>27.166300773620609</c:v>
                </c:pt>
                <c:pt idx="103">
                  <c:v>27.166300773620609</c:v>
                </c:pt>
                <c:pt idx="104">
                  <c:v>27.195399284362782</c:v>
                </c:pt>
                <c:pt idx="105">
                  <c:v>27.224496841430657</c:v>
                </c:pt>
                <c:pt idx="106">
                  <c:v>27.253595352172848</c:v>
                </c:pt>
                <c:pt idx="107">
                  <c:v>27.272994041442871</c:v>
                </c:pt>
                <c:pt idx="108">
                  <c:v>27.253595352172848</c:v>
                </c:pt>
                <c:pt idx="109">
                  <c:v>27.234197616577148</c:v>
                </c:pt>
                <c:pt idx="110">
                  <c:v>27.22449779510498</c:v>
                </c:pt>
                <c:pt idx="111">
                  <c:v>27.214798927307129</c:v>
                </c:pt>
                <c:pt idx="112">
                  <c:v>27.205098152160637</c:v>
                </c:pt>
                <c:pt idx="113">
                  <c:v>27.205098152160637</c:v>
                </c:pt>
                <c:pt idx="114">
                  <c:v>27.185700416564934</c:v>
                </c:pt>
                <c:pt idx="115">
                  <c:v>27.127504348754883</c:v>
                </c:pt>
                <c:pt idx="116">
                  <c:v>27.059608459472663</c:v>
                </c:pt>
                <c:pt idx="117">
                  <c:v>27.030510902404789</c:v>
                </c:pt>
                <c:pt idx="118">
                  <c:v>26.991713523864746</c:v>
                </c:pt>
                <c:pt idx="119">
                  <c:v>26.933516502380364</c:v>
                </c:pt>
                <c:pt idx="120">
                  <c:v>26.865621566772457</c:v>
                </c:pt>
                <c:pt idx="121">
                  <c:v>26.826823234558109</c:v>
                </c:pt>
                <c:pt idx="122">
                  <c:v>26.826823234558109</c:v>
                </c:pt>
                <c:pt idx="123">
                  <c:v>26.846222877502434</c:v>
                </c:pt>
                <c:pt idx="124">
                  <c:v>26.869235992431637</c:v>
                </c:pt>
                <c:pt idx="125">
                  <c:v>26.927433013916019</c:v>
                </c:pt>
                <c:pt idx="126">
                  <c:v>26.937258720397953</c:v>
                </c:pt>
                <c:pt idx="127">
                  <c:v>26.956655502319336</c:v>
                </c:pt>
                <c:pt idx="128">
                  <c:v>26.995328903198235</c:v>
                </c:pt>
                <c:pt idx="129">
                  <c:v>27.043826103210453</c:v>
                </c:pt>
                <c:pt idx="130">
                  <c:v>27.063225746154789</c:v>
                </c:pt>
                <c:pt idx="131">
                  <c:v>27.092322349548333</c:v>
                </c:pt>
                <c:pt idx="132">
                  <c:v>27.111721992492676</c:v>
                </c:pt>
                <c:pt idx="133">
                  <c:v>27.07292461395264</c:v>
                </c:pt>
                <c:pt idx="134">
                  <c:v>26.966230392456048</c:v>
                </c:pt>
                <c:pt idx="135">
                  <c:v>26.849838256835938</c:v>
                </c:pt>
                <c:pt idx="136">
                  <c:v>26.820741653442379</c:v>
                </c:pt>
                <c:pt idx="137">
                  <c:v>26.84013748168945</c:v>
                </c:pt>
                <c:pt idx="138">
                  <c:v>26.859537124633789</c:v>
                </c:pt>
                <c:pt idx="139">
                  <c:v>26.878935813903809</c:v>
                </c:pt>
                <c:pt idx="140">
                  <c:v>26.937132835388176</c:v>
                </c:pt>
                <c:pt idx="141">
                  <c:v>26.975929260253906</c:v>
                </c:pt>
                <c:pt idx="142">
                  <c:v>27.005028724670414</c:v>
                </c:pt>
                <c:pt idx="143">
                  <c:v>27.043826103210453</c:v>
                </c:pt>
                <c:pt idx="144">
                  <c:v>27.047441482543945</c:v>
                </c:pt>
                <c:pt idx="145">
                  <c:v>27.037742614746087</c:v>
                </c:pt>
                <c:pt idx="146">
                  <c:v>27.028042793273922</c:v>
                </c:pt>
                <c:pt idx="147">
                  <c:v>27.028043746948235</c:v>
                </c:pt>
                <c:pt idx="148">
                  <c:v>27.018343925476071</c:v>
                </c:pt>
                <c:pt idx="149">
                  <c:v>27.008644104003906</c:v>
                </c:pt>
                <c:pt idx="150">
                  <c:v>27.008644104003906</c:v>
                </c:pt>
                <c:pt idx="151">
                  <c:v>27.018343925476071</c:v>
                </c:pt>
                <c:pt idx="152">
                  <c:v>27.037742614746087</c:v>
                </c:pt>
                <c:pt idx="153">
                  <c:v>27.066841125488285</c:v>
                </c:pt>
                <c:pt idx="154">
                  <c:v>27.086238861083977</c:v>
                </c:pt>
                <c:pt idx="155">
                  <c:v>27.095937728881839</c:v>
                </c:pt>
                <c:pt idx="156">
                  <c:v>27.089826583862294</c:v>
                </c:pt>
                <c:pt idx="157">
                  <c:v>27.060728073120114</c:v>
                </c:pt>
                <c:pt idx="158">
                  <c:v>27.041330337524407</c:v>
                </c:pt>
                <c:pt idx="159">
                  <c:v>27.051029205322266</c:v>
                </c:pt>
                <c:pt idx="160">
                  <c:v>27.070426940917965</c:v>
                </c:pt>
                <c:pt idx="161">
                  <c:v>27.060728073120114</c:v>
                </c:pt>
                <c:pt idx="162">
                  <c:v>27.012230873107903</c:v>
                </c:pt>
                <c:pt idx="163">
                  <c:v>26.924936294555657</c:v>
                </c:pt>
                <c:pt idx="164">
                  <c:v>26.87644004821777</c:v>
                </c:pt>
                <c:pt idx="165">
                  <c:v>26.847341537475586</c:v>
                </c:pt>
                <c:pt idx="166">
                  <c:v>26.82794284820557</c:v>
                </c:pt>
                <c:pt idx="167">
                  <c:v>26.85704135894775</c:v>
                </c:pt>
                <c:pt idx="168">
                  <c:v>26.870357513427727</c:v>
                </c:pt>
                <c:pt idx="169">
                  <c:v>26.88005447387695</c:v>
                </c:pt>
                <c:pt idx="170">
                  <c:v>26.905536651611321</c:v>
                </c:pt>
                <c:pt idx="171">
                  <c:v>26.915237426757809</c:v>
                </c:pt>
                <c:pt idx="172">
                  <c:v>26.918852806091309</c:v>
                </c:pt>
                <c:pt idx="173">
                  <c:v>26.928551673889157</c:v>
                </c:pt>
                <c:pt idx="174">
                  <c:v>26.938250541687008</c:v>
                </c:pt>
                <c:pt idx="175">
                  <c:v>26.967350959777825</c:v>
                </c:pt>
                <c:pt idx="176">
                  <c:v>26.967350959777825</c:v>
                </c:pt>
                <c:pt idx="177">
                  <c:v>26.977049827575676</c:v>
                </c:pt>
                <c:pt idx="178">
                  <c:v>26.977049827575676</c:v>
                </c:pt>
                <c:pt idx="179">
                  <c:v>26.957650184631348</c:v>
                </c:pt>
                <c:pt idx="180">
                  <c:v>26.909152984619137</c:v>
                </c:pt>
                <c:pt idx="181">
                  <c:v>26.82547569274902</c:v>
                </c:pt>
                <c:pt idx="182">
                  <c:v>26.718782424926758</c:v>
                </c:pt>
                <c:pt idx="183">
                  <c:v>26.64118671417236</c:v>
                </c:pt>
                <c:pt idx="184">
                  <c:v>26.62178802490234</c:v>
                </c:pt>
                <c:pt idx="185">
                  <c:v>26.612089157104503</c:v>
                </c:pt>
                <c:pt idx="186">
                  <c:v>26.602390289306637</c:v>
                </c:pt>
                <c:pt idx="187">
                  <c:v>26.631488800048832</c:v>
                </c:pt>
                <c:pt idx="188">
                  <c:v>26.650886535644531</c:v>
                </c:pt>
                <c:pt idx="189">
                  <c:v>26.635104179382321</c:v>
                </c:pt>
                <c:pt idx="190">
                  <c:v>26.62540435791016</c:v>
                </c:pt>
                <c:pt idx="191">
                  <c:v>26.606005668640144</c:v>
                </c:pt>
                <c:pt idx="192">
                  <c:v>26.538110733032227</c:v>
                </c:pt>
                <c:pt idx="193">
                  <c:v>26.460682868957516</c:v>
                </c:pt>
                <c:pt idx="194">
                  <c:v>26.45081615447998</c:v>
                </c:pt>
                <c:pt idx="195">
                  <c:v>26.431417465209961</c:v>
                </c:pt>
                <c:pt idx="196">
                  <c:v>26.421717643737782</c:v>
                </c:pt>
                <c:pt idx="197">
                  <c:v>26.45081615447998</c:v>
                </c:pt>
                <c:pt idx="198">
                  <c:v>26.499312400817868</c:v>
                </c:pt>
                <c:pt idx="199">
                  <c:v>26.55750942230225</c:v>
                </c:pt>
                <c:pt idx="200">
                  <c:v>26.615704536437985</c:v>
                </c:pt>
                <c:pt idx="201">
                  <c:v>26.67390155792236</c:v>
                </c:pt>
                <c:pt idx="202">
                  <c:v>26.712699890136715</c:v>
                </c:pt>
                <c:pt idx="203">
                  <c:v>26.72601413726807</c:v>
                </c:pt>
                <c:pt idx="204">
                  <c:v>26.755111694335934</c:v>
                </c:pt>
                <c:pt idx="205">
                  <c:v>26.774510383605957</c:v>
                </c:pt>
                <c:pt idx="206">
                  <c:v>26.764811515808113</c:v>
                </c:pt>
                <c:pt idx="207">
                  <c:v>26.755111694335934</c:v>
                </c:pt>
                <c:pt idx="208">
                  <c:v>26.72601413726807</c:v>
                </c:pt>
                <c:pt idx="209">
                  <c:v>26.687218666076664</c:v>
                </c:pt>
                <c:pt idx="210">
                  <c:v>26.677517890930179</c:v>
                </c:pt>
                <c:pt idx="211">
                  <c:v>26.658119201660156</c:v>
                </c:pt>
                <c:pt idx="212">
                  <c:v>26.638721466064453</c:v>
                </c:pt>
                <c:pt idx="213">
                  <c:v>26.599921226501461</c:v>
                </c:pt>
                <c:pt idx="214">
                  <c:v>26.564741134643548</c:v>
                </c:pt>
                <c:pt idx="215">
                  <c:v>26.525943756103519</c:v>
                </c:pt>
                <c:pt idx="216">
                  <c:v>26.50292873382568</c:v>
                </c:pt>
                <c:pt idx="217">
                  <c:v>26.448348045349114</c:v>
                </c:pt>
                <c:pt idx="218">
                  <c:v>26.428950309753422</c:v>
                </c:pt>
                <c:pt idx="219">
                  <c:v>26.428950309753422</c:v>
                </c:pt>
                <c:pt idx="220">
                  <c:v>26.438649177551262</c:v>
                </c:pt>
                <c:pt idx="221">
                  <c:v>26.467748641967763</c:v>
                </c:pt>
                <c:pt idx="222">
                  <c:v>26.467747688293457</c:v>
                </c:pt>
                <c:pt idx="223">
                  <c:v>26.419251441955574</c:v>
                </c:pt>
                <c:pt idx="224">
                  <c:v>26.399852752685554</c:v>
                </c:pt>
                <c:pt idx="225">
                  <c:v>26.374369621276863</c:v>
                </c:pt>
                <c:pt idx="226">
                  <c:v>26.364670753479</c:v>
                </c:pt>
                <c:pt idx="227">
                  <c:v>26.374369621276863</c:v>
                </c:pt>
                <c:pt idx="228">
                  <c:v>26.399851799011234</c:v>
                </c:pt>
                <c:pt idx="229">
                  <c:v>26.393767356872562</c:v>
                </c:pt>
                <c:pt idx="230">
                  <c:v>26.413166999816891</c:v>
                </c:pt>
                <c:pt idx="231">
                  <c:v>26.42303562164307</c:v>
                </c:pt>
                <c:pt idx="232">
                  <c:v>26.422866821289059</c:v>
                </c:pt>
                <c:pt idx="233">
                  <c:v>26.393768310546871</c:v>
                </c:pt>
                <c:pt idx="234">
                  <c:v>26.38406944274902</c:v>
                </c:pt>
                <c:pt idx="235">
                  <c:v>26.393768310546871</c:v>
                </c:pt>
                <c:pt idx="236">
                  <c:v>26.413166999816891</c:v>
                </c:pt>
                <c:pt idx="237">
                  <c:v>26.422866821289059</c:v>
                </c:pt>
                <c:pt idx="238">
                  <c:v>26.416753768920898</c:v>
                </c:pt>
                <c:pt idx="239">
                  <c:v>26.426452636718746</c:v>
                </c:pt>
                <c:pt idx="240">
                  <c:v>26.426453590393066</c:v>
                </c:pt>
                <c:pt idx="241">
                  <c:v>26.436152458190922</c:v>
                </c:pt>
                <c:pt idx="242">
                  <c:v>26.436152458190922</c:v>
                </c:pt>
                <c:pt idx="243">
                  <c:v>26.436152458190922</c:v>
                </c:pt>
                <c:pt idx="244">
                  <c:v>26.445853233337395</c:v>
                </c:pt>
                <c:pt idx="245">
                  <c:v>26.465250968933105</c:v>
                </c:pt>
                <c:pt idx="246">
                  <c:v>26.484649658203114</c:v>
                </c:pt>
                <c:pt idx="247">
                  <c:v>26.504048347473137</c:v>
                </c:pt>
                <c:pt idx="248">
                  <c:v>26.507663726806644</c:v>
                </c:pt>
                <c:pt idx="249">
                  <c:v>26.507664680480961</c:v>
                </c:pt>
                <c:pt idx="250">
                  <c:v>26.507664680480961</c:v>
                </c:pt>
                <c:pt idx="251">
                  <c:v>26.488265991210937</c:v>
                </c:pt>
                <c:pt idx="252">
                  <c:v>26.45916748046875</c:v>
                </c:pt>
                <c:pt idx="253">
                  <c:v>26.439769744873047</c:v>
                </c:pt>
                <c:pt idx="254">
                  <c:v>26.420370101928707</c:v>
                </c:pt>
                <c:pt idx="255">
                  <c:v>26.394918441772464</c:v>
                </c:pt>
                <c:pt idx="256">
                  <c:v>26.385218620300286</c:v>
                </c:pt>
                <c:pt idx="257">
                  <c:v>26.375519752502438</c:v>
                </c:pt>
                <c:pt idx="258">
                  <c:v>26.385218620300286</c:v>
                </c:pt>
                <c:pt idx="259">
                  <c:v>26.404617309570305</c:v>
                </c:pt>
                <c:pt idx="260">
                  <c:v>26.4143180847168</c:v>
                </c:pt>
                <c:pt idx="261">
                  <c:v>26.424016952514648</c:v>
                </c:pt>
                <c:pt idx="262">
                  <c:v>26.443415641784668</c:v>
                </c:pt>
                <c:pt idx="263">
                  <c:v>26.45311450958252</c:v>
                </c:pt>
                <c:pt idx="264">
                  <c:v>26.4337158203125</c:v>
                </c:pt>
                <c:pt idx="265">
                  <c:v>26.414317131042484</c:v>
                </c:pt>
                <c:pt idx="266">
                  <c:v>26.414317131042484</c:v>
                </c:pt>
                <c:pt idx="267">
                  <c:v>26.424016952514648</c:v>
                </c:pt>
                <c:pt idx="268">
                  <c:v>26.433716773986816</c:v>
                </c:pt>
                <c:pt idx="269">
                  <c:v>26.447002410888672</c:v>
                </c:pt>
                <c:pt idx="270">
                  <c:v>26.456702232360829</c:v>
                </c:pt>
                <c:pt idx="271">
                  <c:v>26.495498657226559</c:v>
                </c:pt>
                <c:pt idx="272">
                  <c:v>26.514897346496589</c:v>
                </c:pt>
                <c:pt idx="273">
                  <c:v>26.495498657226559</c:v>
                </c:pt>
                <c:pt idx="274">
                  <c:v>26.485799789428704</c:v>
                </c:pt>
                <c:pt idx="275">
                  <c:v>26.485799789428704</c:v>
                </c:pt>
                <c:pt idx="276">
                  <c:v>26.485799789428704</c:v>
                </c:pt>
                <c:pt idx="277">
                  <c:v>26.45670127868652</c:v>
                </c:pt>
                <c:pt idx="278">
                  <c:v>26.421520233154293</c:v>
                </c:pt>
                <c:pt idx="279">
                  <c:v>26.402120590209954</c:v>
                </c:pt>
                <c:pt idx="280">
                  <c:v>26.411821365356445</c:v>
                </c:pt>
                <c:pt idx="281">
                  <c:v>26.402122497558587</c:v>
                </c:pt>
                <c:pt idx="282">
                  <c:v>26.382722854614254</c:v>
                </c:pt>
                <c:pt idx="283">
                  <c:v>26.363323211669915</c:v>
                </c:pt>
                <c:pt idx="284">
                  <c:v>26.353625297546387</c:v>
                </c:pt>
                <c:pt idx="285">
                  <c:v>26.334224700927727</c:v>
                </c:pt>
                <c:pt idx="286">
                  <c:v>26.324525833129876</c:v>
                </c:pt>
                <c:pt idx="287">
                  <c:v>26.308743476867676</c:v>
                </c:pt>
                <c:pt idx="288">
                  <c:v>26.299044609069817</c:v>
                </c:pt>
                <c:pt idx="289">
                  <c:v>26.299043655395508</c:v>
                </c:pt>
                <c:pt idx="290">
                  <c:v>26.308743476867676</c:v>
                </c:pt>
                <c:pt idx="291">
                  <c:v>26.289344787597656</c:v>
                </c:pt>
                <c:pt idx="292">
                  <c:v>26.279645919799798</c:v>
                </c:pt>
                <c:pt idx="293">
                  <c:v>26.299043655395508</c:v>
                </c:pt>
                <c:pt idx="294">
                  <c:v>26.299043655395508</c:v>
                </c:pt>
                <c:pt idx="295">
                  <c:v>26.299044609069817</c:v>
                </c:pt>
                <c:pt idx="296">
                  <c:v>26.299044609069817</c:v>
                </c:pt>
              </c:numCache>
            </c:numRef>
          </c:yVal>
          <c:smooth val="1"/>
        </c:ser>
        <c:ser>
          <c:idx val="2"/>
          <c:order val="2"/>
          <c:tx>
            <c:v>Water Temp w/ Mylar</c:v>
          </c:tx>
          <c:spPr>
            <a:ln w="25400">
              <a:solidFill>
                <a:srgbClr val="99CC00"/>
              </a:solidFill>
              <a:prstDash val="solid"/>
            </a:ln>
          </c:spPr>
          <c:marker>
            <c:symbol val="none"/>
          </c:marker>
          <c:xVal>
            <c:numRef>
              <c:f>'with mylar'!$K$4:$K$237</c:f>
              <c:numCache>
                <c:formatCode>General</c:formatCode>
                <c:ptCount val="234"/>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numCache>
            </c:numRef>
          </c:xVal>
          <c:yVal>
            <c:numRef>
              <c:f>'with mylar'!$C$4:$C$237</c:f>
              <c:numCache>
                <c:formatCode>0.00</c:formatCode>
                <c:ptCount val="234"/>
                <c:pt idx="0">
                  <c:v>59.067115783691406</c:v>
                </c:pt>
                <c:pt idx="1">
                  <c:v>58.973712921142578</c:v>
                </c:pt>
                <c:pt idx="2">
                  <c:v>58.931324005126946</c:v>
                </c:pt>
                <c:pt idx="3">
                  <c:v>58.873126983642564</c:v>
                </c:pt>
                <c:pt idx="4">
                  <c:v>58.795536041259773</c:v>
                </c:pt>
                <c:pt idx="5">
                  <c:v>58.737335205078132</c:v>
                </c:pt>
                <c:pt idx="6">
                  <c:v>58.659744262695298</c:v>
                </c:pt>
                <c:pt idx="7">
                  <c:v>58.582145690917976</c:v>
                </c:pt>
                <c:pt idx="8">
                  <c:v>58.523952484130859</c:v>
                </c:pt>
                <c:pt idx="9">
                  <c:v>58.446357727050781</c:v>
                </c:pt>
                <c:pt idx="10">
                  <c:v>58.388156890869148</c:v>
                </c:pt>
                <c:pt idx="11">
                  <c:v>58.345745086669922</c:v>
                </c:pt>
                <c:pt idx="12">
                  <c:v>58.268150329589865</c:v>
                </c:pt>
                <c:pt idx="13">
                  <c:v>58.174774169921875</c:v>
                </c:pt>
                <c:pt idx="14">
                  <c:v>58.112964630126953</c:v>
                </c:pt>
                <c:pt idx="15">
                  <c:v>58.054763793945298</c:v>
                </c:pt>
                <c:pt idx="16">
                  <c:v>57.977169036865227</c:v>
                </c:pt>
                <c:pt idx="17">
                  <c:v>57.899578094482422</c:v>
                </c:pt>
                <c:pt idx="18">
                  <c:v>57.841377258300774</c:v>
                </c:pt>
                <c:pt idx="19">
                  <c:v>57.763786315917976</c:v>
                </c:pt>
                <c:pt idx="20">
                  <c:v>57.701969146728523</c:v>
                </c:pt>
                <c:pt idx="21">
                  <c:v>57.608592987060547</c:v>
                </c:pt>
                <c:pt idx="22">
                  <c:v>57.550399780273438</c:v>
                </c:pt>
                <c:pt idx="23">
                  <c:v>57.507984161376939</c:v>
                </c:pt>
                <c:pt idx="24">
                  <c:v>57.430393218994148</c:v>
                </c:pt>
                <c:pt idx="25">
                  <c:v>57.352798461914048</c:v>
                </c:pt>
                <c:pt idx="26">
                  <c:v>57.294597625732415</c:v>
                </c:pt>
                <c:pt idx="27">
                  <c:v>57.217006683349595</c:v>
                </c:pt>
                <c:pt idx="28">
                  <c:v>57.158805847167976</c:v>
                </c:pt>
                <c:pt idx="29">
                  <c:v>57.081214904785156</c:v>
                </c:pt>
                <c:pt idx="30">
                  <c:v>57.038803100585937</c:v>
                </c:pt>
                <c:pt idx="31">
                  <c:v>56.945419311523445</c:v>
                </c:pt>
                <c:pt idx="32">
                  <c:v>56.883609771728509</c:v>
                </c:pt>
                <c:pt idx="33">
                  <c:v>56.790233612060547</c:v>
                </c:pt>
                <c:pt idx="34">
                  <c:v>56.747817993164055</c:v>
                </c:pt>
                <c:pt idx="35">
                  <c:v>56.670227050781243</c:v>
                </c:pt>
                <c:pt idx="36">
                  <c:v>56.592628479003906</c:v>
                </c:pt>
                <c:pt idx="37">
                  <c:v>56.518650054931641</c:v>
                </c:pt>
                <c:pt idx="38">
                  <c:v>56.476238250732415</c:v>
                </c:pt>
                <c:pt idx="39">
                  <c:v>56.398639678955078</c:v>
                </c:pt>
                <c:pt idx="40">
                  <c:v>56.340446472167962</c:v>
                </c:pt>
                <c:pt idx="41">
                  <c:v>56.282245635986328</c:v>
                </c:pt>
                <c:pt idx="42">
                  <c:v>56.204654693603509</c:v>
                </c:pt>
                <c:pt idx="43">
                  <c:v>56.127059936523438</c:v>
                </c:pt>
                <c:pt idx="44">
                  <c:v>56.068859100341804</c:v>
                </c:pt>
                <c:pt idx="45">
                  <c:v>55.991268157958977</c:v>
                </c:pt>
                <c:pt idx="46">
                  <c:v>55.95246505737304</c:v>
                </c:pt>
                <c:pt idx="47">
                  <c:v>55.87487411499022</c:v>
                </c:pt>
                <c:pt idx="48">
                  <c:v>55.797283172607415</c:v>
                </c:pt>
                <c:pt idx="49">
                  <c:v>55.739082336425795</c:v>
                </c:pt>
                <c:pt idx="50">
                  <c:v>55.680885314941406</c:v>
                </c:pt>
                <c:pt idx="51">
                  <c:v>55.619106292724609</c:v>
                </c:pt>
                <c:pt idx="52">
                  <c:v>55.545093536376953</c:v>
                </c:pt>
                <c:pt idx="53">
                  <c:v>55.467502593994141</c:v>
                </c:pt>
                <c:pt idx="54">
                  <c:v>55.409301757812486</c:v>
                </c:pt>
                <c:pt idx="55">
                  <c:v>55.351116180419922</c:v>
                </c:pt>
                <c:pt idx="56">
                  <c:v>55.312313079833977</c:v>
                </c:pt>
                <c:pt idx="57">
                  <c:v>55.254116058349602</c:v>
                </c:pt>
                <c:pt idx="58">
                  <c:v>55.176517486572273</c:v>
                </c:pt>
                <c:pt idx="59">
                  <c:v>55.09892654418946</c:v>
                </c:pt>
                <c:pt idx="60">
                  <c:v>55.040733337402344</c:v>
                </c:pt>
                <c:pt idx="61">
                  <c:v>54.982532501220703</c:v>
                </c:pt>
                <c:pt idx="62">
                  <c:v>54.920753479003906</c:v>
                </c:pt>
                <c:pt idx="63">
                  <c:v>54.846740722656243</c:v>
                </c:pt>
                <c:pt idx="64">
                  <c:v>54.788543701171882</c:v>
                </c:pt>
                <c:pt idx="65">
                  <c:v>54.730350494384766</c:v>
                </c:pt>
                <c:pt idx="66">
                  <c:v>54.672157287597656</c:v>
                </c:pt>
                <c:pt idx="67">
                  <c:v>54.613956451416009</c:v>
                </c:pt>
                <c:pt idx="68">
                  <c:v>54.536365509033196</c:v>
                </c:pt>
                <c:pt idx="69">
                  <c:v>54.493984222412102</c:v>
                </c:pt>
                <c:pt idx="70">
                  <c:v>54.419967651367173</c:v>
                </c:pt>
                <c:pt idx="71">
                  <c:v>54.37758636474608</c:v>
                </c:pt>
                <c:pt idx="72">
                  <c:v>54.29998779296875</c:v>
                </c:pt>
                <c:pt idx="73">
                  <c:v>54.241794586181641</c:v>
                </c:pt>
                <c:pt idx="74">
                  <c:v>54.183601379394517</c:v>
                </c:pt>
                <c:pt idx="75">
                  <c:v>54.125404357910156</c:v>
                </c:pt>
                <c:pt idx="76">
                  <c:v>54.067207336425788</c:v>
                </c:pt>
                <c:pt idx="77">
                  <c:v>54.009010314941406</c:v>
                </c:pt>
                <c:pt idx="78">
                  <c:v>53.950809478759766</c:v>
                </c:pt>
                <c:pt idx="79">
                  <c:v>53.892616271972656</c:v>
                </c:pt>
                <c:pt idx="80">
                  <c:v>53.83442306518554</c:v>
                </c:pt>
                <c:pt idx="81">
                  <c:v>53.756824493408189</c:v>
                </c:pt>
                <c:pt idx="82">
                  <c:v>53.698631286621108</c:v>
                </c:pt>
                <c:pt idx="83">
                  <c:v>53.640438079833977</c:v>
                </c:pt>
                <c:pt idx="84">
                  <c:v>53.582241058349595</c:v>
                </c:pt>
                <c:pt idx="85">
                  <c:v>53.539794921875007</c:v>
                </c:pt>
                <c:pt idx="86">
                  <c:v>53.462203979492188</c:v>
                </c:pt>
                <c:pt idx="87">
                  <c:v>53.40400314331054</c:v>
                </c:pt>
                <c:pt idx="88">
                  <c:v>53.345806121826165</c:v>
                </c:pt>
                <c:pt idx="89">
                  <c:v>53.287605285644517</c:v>
                </c:pt>
                <c:pt idx="90">
                  <c:v>53.229412078857429</c:v>
                </c:pt>
                <c:pt idx="91">
                  <c:v>53.171218872070313</c:v>
                </c:pt>
                <c:pt idx="92">
                  <c:v>53.113025665283189</c:v>
                </c:pt>
                <c:pt idx="93">
                  <c:v>53.054828643798821</c:v>
                </c:pt>
                <c:pt idx="94">
                  <c:v>52.986225128173828</c:v>
                </c:pt>
                <c:pt idx="95">
                  <c:v>52.95783615112304</c:v>
                </c:pt>
                <c:pt idx="96">
                  <c:v>52.88023376464843</c:v>
                </c:pt>
                <c:pt idx="97">
                  <c:v>52.837821960449212</c:v>
                </c:pt>
                <c:pt idx="98">
                  <c:v>52.779628753662095</c:v>
                </c:pt>
                <c:pt idx="99">
                  <c:v>52.721431732177741</c:v>
                </c:pt>
                <c:pt idx="100">
                  <c:v>52.663234710693352</c:v>
                </c:pt>
                <c:pt idx="101">
                  <c:v>52.575248718261726</c:v>
                </c:pt>
                <c:pt idx="102">
                  <c:v>52.546844482421868</c:v>
                </c:pt>
                <c:pt idx="103">
                  <c:v>52.488651275634766</c:v>
                </c:pt>
                <c:pt idx="104">
                  <c:v>52.430450439453118</c:v>
                </c:pt>
                <c:pt idx="105">
                  <c:v>52.37225341796875</c:v>
                </c:pt>
                <c:pt idx="106">
                  <c:v>52.314056396484368</c:v>
                </c:pt>
                <c:pt idx="107">
                  <c:v>52.275260925292969</c:v>
                </c:pt>
                <c:pt idx="108">
                  <c:v>52.217067718505859</c:v>
                </c:pt>
                <c:pt idx="109">
                  <c:v>52.174682617187493</c:v>
                </c:pt>
                <c:pt idx="110">
                  <c:v>52.116485595703111</c:v>
                </c:pt>
                <c:pt idx="111">
                  <c:v>52.077690124511726</c:v>
                </c:pt>
                <c:pt idx="112">
                  <c:v>52.019485473632791</c:v>
                </c:pt>
                <c:pt idx="113">
                  <c:v>51.941894531249986</c:v>
                </c:pt>
                <c:pt idx="114">
                  <c:v>51.903099060058587</c:v>
                </c:pt>
                <c:pt idx="115">
                  <c:v>51.84490585327147</c:v>
                </c:pt>
                <c:pt idx="116">
                  <c:v>51.767303466796868</c:v>
                </c:pt>
                <c:pt idx="117">
                  <c:v>51.728507995605476</c:v>
                </c:pt>
                <c:pt idx="118">
                  <c:v>51.670310974121115</c:v>
                </c:pt>
                <c:pt idx="119">
                  <c:v>51.612113952636726</c:v>
                </c:pt>
                <c:pt idx="120">
                  <c:v>51.553920745849602</c:v>
                </c:pt>
                <c:pt idx="121">
                  <c:v>51.495727539062493</c:v>
                </c:pt>
                <c:pt idx="122">
                  <c:v>51.456932067871101</c:v>
                </c:pt>
                <c:pt idx="123">
                  <c:v>51.398731231689453</c:v>
                </c:pt>
                <c:pt idx="124">
                  <c:v>51.340538024902344</c:v>
                </c:pt>
                <c:pt idx="125">
                  <c:v>51.282333374023438</c:v>
                </c:pt>
                <c:pt idx="126">
                  <c:v>51.224143981933601</c:v>
                </c:pt>
                <c:pt idx="127">
                  <c:v>51.181724548339844</c:v>
                </c:pt>
                <c:pt idx="128">
                  <c:v>51.123531341552741</c:v>
                </c:pt>
                <c:pt idx="129">
                  <c:v>51.065338134765632</c:v>
                </c:pt>
                <c:pt idx="130">
                  <c:v>51.007141113281243</c:v>
                </c:pt>
                <c:pt idx="131">
                  <c:v>50.948944091796861</c:v>
                </c:pt>
                <c:pt idx="132">
                  <c:v>50.890747070312486</c:v>
                </c:pt>
                <c:pt idx="133">
                  <c:v>50.851951599121087</c:v>
                </c:pt>
                <c:pt idx="134">
                  <c:v>50.79375076293946</c:v>
                </c:pt>
                <c:pt idx="135">
                  <c:v>50.735557556152344</c:v>
                </c:pt>
                <c:pt idx="136">
                  <c:v>50.677360534667969</c:v>
                </c:pt>
                <c:pt idx="137">
                  <c:v>50.619167327880859</c:v>
                </c:pt>
                <c:pt idx="138">
                  <c:v>50.576751708984375</c:v>
                </c:pt>
                <c:pt idx="139">
                  <c:v>50.5185546875</c:v>
                </c:pt>
                <c:pt idx="140">
                  <c:v>50.444580078125</c:v>
                </c:pt>
                <c:pt idx="141">
                  <c:v>50.402168273925788</c:v>
                </c:pt>
                <c:pt idx="142">
                  <c:v>50.363365173339844</c:v>
                </c:pt>
                <c:pt idx="143">
                  <c:v>50.305168151855469</c:v>
                </c:pt>
                <c:pt idx="144">
                  <c:v>50.246971130371108</c:v>
                </c:pt>
                <c:pt idx="145">
                  <c:v>50.188777923583984</c:v>
                </c:pt>
                <c:pt idx="146">
                  <c:v>50.149978637695305</c:v>
                </c:pt>
                <c:pt idx="147">
                  <c:v>50.091785430908203</c:v>
                </c:pt>
                <c:pt idx="148">
                  <c:v>50.052986145019524</c:v>
                </c:pt>
                <c:pt idx="149">
                  <c:v>50.014186859130852</c:v>
                </c:pt>
                <c:pt idx="150">
                  <c:v>49.955993652343743</c:v>
                </c:pt>
                <c:pt idx="151">
                  <c:v>49.917198181152337</c:v>
                </c:pt>
                <c:pt idx="152">
                  <c:v>49.859001159667955</c:v>
                </c:pt>
                <c:pt idx="153">
                  <c:v>49.820198059082024</c:v>
                </c:pt>
                <c:pt idx="154">
                  <c:v>49.777790069580078</c:v>
                </c:pt>
                <c:pt idx="155">
                  <c:v>49.719589233398438</c:v>
                </c:pt>
                <c:pt idx="156">
                  <c:v>49.661396026611328</c:v>
                </c:pt>
                <c:pt idx="157">
                  <c:v>49.622596740722656</c:v>
                </c:pt>
                <c:pt idx="158">
                  <c:v>49.583801269531243</c:v>
                </c:pt>
                <c:pt idx="159">
                  <c:v>49.525604248046875</c:v>
                </c:pt>
                <c:pt idx="160">
                  <c:v>49.467407226562493</c:v>
                </c:pt>
                <c:pt idx="161">
                  <c:v>49.409210205078125</c:v>
                </c:pt>
                <c:pt idx="162">
                  <c:v>49.370414733886719</c:v>
                </c:pt>
                <c:pt idx="163">
                  <c:v>49.321334838867195</c:v>
                </c:pt>
                <c:pt idx="164">
                  <c:v>49.273422241210945</c:v>
                </c:pt>
                <c:pt idx="165">
                  <c:v>49.234622955322266</c:v>
                </c:pt>
                <c:pt idx="166">
                  <c:v>49.176429748535156</c:v>
                </c:pt>
                <c:pt idx="167">
                  <c:v>49.153411865234361</c:v>
                </c:pt>
                <c:pt idx="168">
                  <c:v>49.095214843750007</c:v>
                </c:pt>
                <c:pt idx="169">
                  <c:v>49.056419372558601</c:v>
                </c:pt>
                <c:pt idx="170">
                  <c:v>48.998226165771477</c:v>
                </c:pt>
                <c:pt idx="171">
                  <c:v>48.959426879882798</c:v>
                </c:pt>
                <c:pt idx="172">
                  <c:v>48.90122985839843</c:v>
                </c:pt>
                <c:pt idx="173">
                  <c:v>48.862434387207024</c:v>
                </c:pt>
                <c:pt idx="174">
                  <c:v>48.804237365722642</c:v>
                </c:pt>
                <c:pt idx="175">
                  <c:v>48.746040344238281</c:v>
                </c:pt>
                <c:pt idx="176">
                  <c:v>48.687843322753906</c:v>
                </c:pt>
                <c:pt idx="177">
                  <c:v>48.664833068847649</c:v>
                </c:pt>
                <c:pt idx="178">
                  <c:v>48.626029968261726</c:v>
                </c:pt>
                <c:pt idx="179">
                  <c:v>48.567836761474602</c:v>
                </c:pt>
                <c:pt idx="180">
                  <c:v>48.529037475585945</c:v>
                </c:pt>
                <c:pt idx="181">
                  <c:v>48.470840454101548</c:v>
                </c:pt>
                <c:pt idx="182">
                  <c:v>48.432044982910156</c:v>
                </c:pt>
                <c:pt idx="183">
                  <c:v>48.393249511718743</c:v>
                </c:pt>
                <c:pt idx="184">
                  <c:v>48.335052490234368</c:v>
                </c:pt>
                <c:pt idx="185">
                  <c:v>48.296257019042969</c:v>
                </c:pt>
                <c:pt idx="186">
                  <c:v>48.257453918457031</c:v>
                </c:pt>
                <c:pt idx="187">
                  <c:v>48.218658447265618</c:v>
                </c:pt>
                <c:pt idx="188">
                  <c:v>48.160461425781243</c:v>
                </c:pt>
                <c:pt idx="189">
                  <c:v>48.102264404296861</c:v>
                </c:pt>
                <c:pt idx="190">
                  <c:v>48.063468933105476</c:v>
                </c:pt>
                <c:pt idx="191">
                  <c:v>48.014434814453118</c:v>
                </c:pt>
                <c:pt idx="192">
                  <c:v>47.966476440429695</c:v>
                </c:pt>
                <c:pt idx="193">
                  <c:v>47.927677154541016</c:v>
                </c:pt>
                <c:pt idx="194">
                  <c:v>47.88887786865233</c:v>
                </c:pt>
                <c:pt idx="195">
                  <c:v>47.830680847167969</c:v>
                </c:pt>
                <c:pt idx="196">
                  <c:v>47.827068328857422</c:v>
                </c:pt>
                <c:pt idx="197">
                  <c:v>47.807670593261712</c:v>
                </c:pt>
                <c:pt idx="198">
                  <c:v>47.788272857666016</c:v>
                </c:pt>
                <c:pt idx="199">
                  <c:v>47.768871307373047</c:v>
                </c:pt>
                <c:pt idx="200">
                  <c:v>47.710678100585938</c:v>
                </c:pt>
                <c:pt idx="201">
                  <c:v>47.691276550292962</c:v>
                </c:pt>
                <c:pt idx="202">
                  <c:v>47.633079528808601</c:v>
                </c:pt>
                <c:pt idx="203">
                  <c:v>47.594284057617173</c:v>
                </c:pt>
                <c:pt idx="204">
                  <c:v>47.536087036132805</c:v>
                </c:pt>
                <c:pt idx="205">
                  <c:v>47.47789001464843</c:v>
                </c:pt>
                <c:pt idx="206">
                  <c:v>47.439094543457024</c:v>
                </c:pt>
                <c:pt idx="207">
                  <c:v>47.370681762695291</c:v>
                </c:pt>
                <c:pt idx="208">
                  <c:v>47.322700500488281</c:v>
                </c:pt>
                <c:pt idx="209">
                  <c:v>47.303298950195305</c:v>
                </c:pt>
                <c:pt idx="210">
                  <c:v>47.342098236083984</c:v>
                </c:pt>
                <c:pt idx="211">
                  <c:v>47.2257080078125</c:v>
                </c:pt>
                <c:pt idx="212">
                  <c:v>47.167510986328132</c:v>
                </c:pt>
                <c:pt idx="213">
                  <c:v>47.144523620605469</c:v>
                </c:pt>
                <c:pt idx="214">
                  <c:v>47.086330413818352</c:v>
                </c:pt>
                <c:pt idx="215">
                  <c:v>47.02813720703125</c:v>
                </c:pt>
                <c:pt idx="216">
                  <c:v>46.989334106445305</c:v>
                </c:pt>
                <c:pt idx="217">
                  <c:v>46.931140899658196</c:v>
                </c:pt>
                <c:pt idx="218">
                  <c:v>46.892341613769524</c:v>
                </c:pt>
                <c:pt idx="219">
                  <c:v>46.834144592285149</c:v>
                </c:pt>
                <c:pt idx="220">
                  <c:v>46.79534912109375</c:v>
                </c:pt>
                <c:pt idx="221">
                  <c:v>46.756553649902344</c:v>
                </c:pt>
                <c:pt idx="222">
                  <c:v>46.717758178710945</c:v>
                </c:pt>
                <c:pt idx="223">
                  <c:v>46.659557342529311</c:v>
                </c:pt>
                <c:pt idx="224">
                  <c:v>46.620758056640618</c:v>
                </c:pt>
                <c:pt idx="225">
                  <c:v>46.562564849853523</c:v>
                </c:pt>
                <c:pt idx="226">
                  <c:v>46.523769378662102</c:v>
                </c:pt>
                <c:pt idx="227">
                  <c:v>46.484970092773438</c:v>
                </c:pt>
                <c:pt idx="228">
                  <c:v>46.426773071289055</c:v>
                </c:pt>
                <c:pt idx="229">
                  <c:v>46.387977600097642</c:v>
                </c:pt>
                <c:pt idx="230">
                  <c:v>46.34918212890625</c:v>
                </c:pt>
                <c:pt idx="231">
                  <c:v>46.290981292724609</c:v>
                </c:pt>
                <c:pt idx="232">
                  <c:v>46.252182006835938</c:v>
                </c:pt>
                <c:pt idx="233">
                  <c:v>46.193988800048828</c:v>
                </c:pt>
              </c:numCache>
            </c:numRef>
          </c:yVal>
          <c:smooth val="1"/>
        </c:ser>
        <c:ser>
          <c:idx val="3"/>
          <c:order val="3"/>
          <c:tx>
            <c:v>Outside temp w/ Mylar</c:v>
          </c:tx>
          <c:spPr>
            <a:ln w="25400">
              <a:solidFill>
                <a:srgbClr val="666699"/>
              </a:solidFill>
              <a:prstDash val="solid"/>
            </a:ln>
          </c:spPr>
          <c:marker>
            <c:symbol val="none"/>
          </c:marker>
          <c:xVal>
            <c:numRef>
              <c:f>'with mylar'!$K$4:$K$237</c:f>
              <c:numCache>
                <c:formatCode>General</c:formatCode>
                <c:ptCount val="234"/>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numCache>
            </c:numRef>
          </c:xVal>
          <c:yVal>
            <c:numRef>
              <c:f>'with mylar'!$J$4:$J$237</c:f>
              <c:numCache>
                <c:formatCode>General</c:formatCode>
                <c:ptCount val="234"/>
                <c:pt idx="0">
                  <c:v>29.40645599365234</c:v>
                </c:pt>
                <c:pt idx="1">
                  <c:v>29.429441452026367</c:v>
                </c:pt>
                <c:pt idx="2">
                  <c:v>29.503450393676761</c:v>
                </c:pt>
                <c:pt idx="3">
                  <c:v>29.513151168823242</c:v>
                </c:pt>
                <c:pt idx="4">
                  <c:v>29.513149261474609</c:v>
                </c:pt>
                <c:pt idx="5">
                  <c:v>29.513149261474609</c:v>
                </c:pt>
                <c:pt idx="6">
                  <c:v>29.49375152587891</c:v>
                </c:pt>
                <c:pt idx="7">
                  <c:v>29.49375152587891</c:v>
                </c:pt>
                <c:pt idx="8">
                  <c:v>29.4743537902832</c:v>
                </c:pt>
                <c:pt idx="9">
                  <c:v>29.454956054687504</c:v>
                </c:pt>
                <c:pt idx="10">
                  <c:v>29.445255279541016</c:v>
                </c:pt>
                <c:pt idx="11">
                  <c:v>29.383441925048828</c:v>
                </c:pt>
                <c:pt idx="12">
                  <c:v>29.334945678710941</c:v>
                </c:pt>
                <c:pt idx="13">
                  <c:v>29.290063858032227</c:v>
                </c:pt>
                <c:pt idx="14">
                  <c:v>29.305848121643074</c:v>
                </c:pt>
                <c:pt idx="15">
                  <c:v>29.296148300170895</c:v>
                </c:pt>
                <c:pt idx="16">
                  <c:v>29.32524585723877</c:v>
                </c:pt>
                <c:pt idx="17">
                  <c:v>29.315546989440918</c:v>
                </c:pt>
                <c:pt idx="18">
                  <c:v>29.305849075317376</c:v>
                </c:pt>
                <c:pt idx="19">
                  <c:v>29.305848121643074</c:v>
                </c:pt>
                <c:pt idx="20">
                  <c:v>29.282834053039547</c:v>
                </c:pt>
                <c:pt idx="21">
                  <c:v>29.276747703552246</c:v>
                </c:pt>
                <c:pt idx="22">
                  <c:v>29.276748657226559</c:v>
                </c:pt>
                <c:pt idx="23">
                  <c:v>29.273133277893066</c:v>
                </c:pt>
                <c:pt idx="24">
                  <c:v>29.13734245300293</c:v>
                </c:pt>
                <c:pt idx="25">
                  <c:v>29.088845252990719</c:v>
                </c:pt>
                <c:pt idx="26">
                  <c:v>29.040348052978519</c:v>
                </c:pt>
                <c:pt idx="27">
                  <c:v>28.95305347442627</c:v>
                </c:pt>
                <c:pt idx="28">
                  <c:v>28.972453117370609</c:v>
                </c:pt>
                <c:pt idx="29">
                  <c:v>29.001551628112804</c:v>
                </c:pt>
                <c:pt idx="30">
                  <c:v>29.065830230712884</c:v>
                </c:pt>
                <c:pt idx="31">
                  <c:v>29.0209493637085</c:v>
                </c:pt>
                <c:pt idx="32">
                  <c:v>29.056130409240723</c:v>
                </c:pt>
                <c:pt idx="33">
                  <c:v>29.098543167114258</c:v>
                </c:pt>
                <c:pt idx="34">
                  <c:v>29.182224273681634</c:v>
                </c:pt>
                <c:pt idx="35">
                  <c:v>29.230720520019528</c:v>
                </c:pt>
                <c:pt idx="36">
                  <c:v>29.162824630737294</c:v>
                </c:pt>
                <c:pt idx="37">
                  <c:v>29.057937622070312</c:v>
                </c:pt>
                <c:pt idx="38">
                  <c:v>29.0367317199707</c:v>
                </c:pt>
                <c:pt idx="39">
                  <c:v>29.027032852172844</c:v>
                </c:pt>
                <c:pt idx="40">
                  <c:v>29.007633209228519</c:v>
                </c:pt>
                <c:pt idx="41">
                  <c:v>28.988234519958496</c:v>
                </c:pt>
                <c:pt idx="42">
                  <c:v>28.988235473632805</c:v>
                </c:pt>
                <c:pt idx="43">
                  <c:v>28.910640716552727</c:v>
                </c:pt>
                <c:pt idx="44">
                  <c:v>28.813647270202637</c:v>
                </c:pt>
                <c:pt idx="45">
                  <c:v>28.823348045349118</c:v>
                </c:pt>
                <c:pt idx="46">
                  <c:v>28.803948402404785</c:v>
                </c:pt>
                <c:pt idx="47">
                  <c:v>28.833047866821286</c:v>
                </c:pt>
                <c:pt idx="48">
                  <c:v>28.842743873596181</c:v>
                </c:pt>
                <c:pt idx="49">
                  <c:v>28.88154315948486</c:v>
                </c:pt>
                <c:pt idx="50">
                  <c:v>28.939737319946286</c:v>
                </c:pt>
                <c:pt idx="51">
                  <c:v>28.984647750854489</c:v>
                </c:pt>
                <c:pt idx="52">
                  <c:v>28.96883583068848</c:v>
                </c:pt>
                <c:pt idx="53">
                  <c:v>29.007633209228519</c:v>
                </c:pt>
                <c:pt idx="54">
                  <c:v>28.94943809509277</c:v>
                </c:pt>
                <c:pt idx="55">
                  <c:v>28.871841430664063</c:v>
                </c:pt>
                <c:pt idx="56">
                  <c:v>28.862143516540524</c:v>
                </c:pt>
                <c:pt idx="57">
                  <c:v>28.871842384338379</c:v>
                </c:pt>
                <c:pt idx="58">
                  <c:v>28.891242027282711</c:v>
                </c:pt>
                <c:pt idx="59">
                  <c:v>28.939738273620605</c:v>
                </c:pt>
                <c:pt idx="60">
                  <c:v>28.949437141418461</c:v>
                </c:pt>
                <c:pt idx="61">
                  <c:v>28.90094089508057</c:v>
                </c:pt>
                <c:pt idx="62">
                  <c:v>28.858555793762211</c:v>
                </c:pt>
                <c:pt idx="63">
                  <c:v>28.862142562866204</c:v>
                </c:pt>
                <c:pt idx="64">
                  <c:v>28.823345184326168</c:v>
                </c:pt>
                <c:pt idx="65">
                  <c:v>28.794248580932617</c:v>
                </c:pt>
                <c:pt idx="66">
                  <c:v>28.755451202392582</c:v>
                </c:pt>
                <c:pt idx="67">
                  <c:v>28.745752334594723</c:v>
                </c:pt>
                <c:pt idx="68">
                  <c:v>28.74575042724609</c:v>
                </c:pt>
                <c:pt idx="69">
                  <c:v>28.732465744018555</c:v>
                </c:pt>
                <c:pt idx="70">
                  <c:v>28.697255134582527</c:v>
                </c:pt>
                <c:pt idx="71">
                  <c:v>28.703369140624996</c:v>
                </c:pt>
                <c:pt idx="72">
                  <c:v>28.683968544006351</c:v>
                </c:pt>
                <c:pt idx="73">
                  <c:v>28.693668365478516</c:v>
                </c:pt>
                <c:pt idx="74">
                  <c:v>28.693668365478516</c:v>
                </c:pt>
                <c:pt idx="75">
                  <c:v>28.664570808410641</c:v>
                </c:pt>
                <c:pt idx="76">
                  <c:v>28.586975097656254</c:v>
                </c:pt>
                <c:pt idx="77">
                  <c:v>28.499681472778317</c:v>
                </c:pt>
                <c:pt idx="78">
                  <c:v>28.4511833190918</c:v>
                </c:pt>
                <c:pt idx="79">
                  <c:v>28.509380340576168</c:v>
                </c:pt>
                <c:pt idx="80">
                  <c:v>28.56757736206055</c:v>
                </c:pt>
                <c:pt idx="81">
                  <c:v>28.625773429870613</c:v>
                </c:pt>
                <c:pt idx="82">
                  <c:v>28.664570808410641</c:v>
                </c:pt>
                <c:pt idx="83">
                  <c:v>28.664571762084964</c:v>
                </c:pt>
                <c:pt idx="84">
                  <c:v>28.664569854736325</c:v>
                </c:pt>
                <c:pt idx="85">
                  <c:v>28.680323600769032</c:v>
                </c:pt>
                <c:pt idx="86">
                  <c:v>28.660924911499023</c:v>
                </c:pt>
                <c:pt idx="87">
                  <c:v>28.641525268554691</c:v>
                </c:pt>
                <c:pt idx="88">
                  <c:v>28.583327293395996</c:v>
                </c:pt>
                <c:pt idx="89">
                  <c:v>28.496032714843746</c:v>
                </c:pt>
                <c:pt idx="90">
                  <c:v>28.457235336303707</c:v>
                </c:pt>
                <c:pt idx="91">
                  <c:v>28.418437957763665</c:v>
                </c:pt>
                <c:pt idx="92">
                  <c:v>28.379640579223622</c:v>
                </c:pt>
                <c:pt idx="93">
                  <c:v>28.311745643615723</c:v>
                </c:pt>
                <c:pt idx="94">
                  <c:v>28.292454719543461</c:v>
                </c:pt>
                <c:pt idx="95">
                  <c:v>28.253549575805653</c:v>
                </c:pt>
                <c:pt idx="96">
                  <c:v>28.24384880065918</c:v>
                </c:pt>
                <c:pt idx="97">
                  <c:v>28.26933288574218</c:v>
                </c:pt>
                <c:pt idx="98">
                  <c:v>28.26933288574218</c:v>
                </c:pt>
                <c:pt idx="99">
                  <c:v>28.298429489135732</c:v>
                </c:pt>
                <c:pt idx="100">
                  <c:v>28.337227821350101</c:v>
                </c:pt>
                <c:pt idx="101">
                  <c:v>28.347032546997067</c:v>
                </c:pt>
                <c:pt idx="102">
                  <c:v>28.308129310607907</c:v>
                </c:pt>
                <c:pt idx="103">
                  <c:v>28.240234374999996</c:v>
                </c:pt>
                <c:pt idx="104">
                  <c:v>28.162640571594231</c:v>
                </c:pt>
                <c:pt idx="105">
                  <c:v>28.133542060852051</c:v>
                </c:pt>
                <c:pt idx="106">
                  <c:v>28.104443550109856</c:v>
                </c:pt>
                <c:pt idx="107">
                  <c:v>28.055947303771966</c:v>
                </c:pt>
                <c:pt idx="108">
                  <c:v>28.036548614501946</c:v>
                </c:pt>
                <c:pt idx="109">
                  <c:v>28.091157913208015</c:v>
                </c:pt>
                <c:pt idx="110">
                  <c:v>28.197851181030277</c:v>
                </c:pt>
                <c:pt idx="111">
                  <c:v>28.275444984436035</c:v>
                </c:pt>
                <c:pt idx="112">
                  <c:v>28.304544448852543</c:v>
                </c:pt>
                <c:pt idx="113">
                  <c:v>28.265746116638176</c:v>
                </c:pt>
                <c:pt idx="114">
                  <c:v>28.256046295166016</c:v>
                </c:pt>
                <c:pt idx="115">
                  <c:v>28.178452491760247</c:v>
                </c:pt>
                <c:pt idx="116">
                  <c:v>28.149354934692383</c:v>
                </c:pt>
                <c:pt idx="117">
                  <c:v>28.129955291748054</c:v>
                </c:pt>
                <c:pt idx="118">
                  <c:v>28.139655113220215</c:v>
                </c:pt>
                <c:pt idx="119">
                  <c:v>28.149354934692383</c:v>
                </c:pt>
                <c:pt idx="120">
                  <c:v>28.100856781005863</c:v>
                </c:pt>
                <c:pt idx="121">
                  <c:v>28.042660713195797</c:v>
                </c:pt>
                <c:pt idx="122">
                  <c:v>28.042660713195797</c:v>
                </c:pt>
                <c:pt idx="123">
                  <c:v>28.071758270263668</c:v>
                </c:pt>
                <c:pt idx="124">
                  <c:v>28.042661666870121</c:v>
                </c:pt>
                <c:pt idx="125">
                  <c:v>28.023262977600098</c:v>
                </c:pt>
                <c:pt idx="126">
                  <c:v>28.003862380981449</c:v>
                </c:pt>
                <c:pt idx="127">
                  <c:v>28.019646644592285</c:v>
                </c:pt>
                <c:pt idx="128">
                  <c:v>28.07784271240234</c:v>
                </c:pt>
                <c:pt idx="129">
                  <c:v>28.087542533874505</c:v>
                </c:pt>
                <c:pt idx="130">
                  <c:v>28.029345512390137</c:v>
                </c:pt>
                <c:pt idx="131">
                  <c:v>27.912952423095703</c:v>
                </c:pt>
                <c:pt idx="132">
                  <c:v>27.903255462646488</c:v>
                </c:pt>
                <c:pt idx="133">
                  <c:v>27.912954330444339</c:v>
                </c:pt>
                <c:pt idx="134">
                  <c:v>27.942050933837884</c:v>
                </c:pt>
                <c:pt idx="135">
                  <c:v>27.932352066040039</c:v>
                </c:pt>
                <c:pt idx="136">
                  <c:v>27.922651290893548</c:v>
                </c:pt>
                <c:pt idx="137">
                  <c:v>27.961450576782223</c:v>
                </c:pt>
                <c:pt idx="138">
                  <c:v>27.957833290100098</c:v>
                </c:pt>
                <c:pt idx="139">
                  <c:v>27.919035911560059</c:v>
                </c:pt>
                <c:pt idx="140">
                  <c:v>27.874155998229984</c:v>
                </c:pt>
                <c:pt idx="141">
                  <c:v>27.928734779357903</c:v>
                </c:pt>
                <c:pt idx="142">
                  <c:v>27.909337043762203</c:v>
                </c:pt>
                <c:pt idx="143">
                  <c:v>27.889939308166497</c:v>
                </c:pt>
                <c:pt idx="144">
                  <c:v>27.899638175964355</c:v>
                </c:pt>
                <c:pt idx="145">
                  <c:v>27.841442108154297</c:v>
                </c:pt>
                <c:pt idx="146">
                  <c:v>27.725049018859856</c:v>
                </c:pt>
                <c:pt idx="147">
                  <c:v>27.657153129577644</c:v>
                </c:pt>
                <c:pt idx="148">
                  <c:v>27.676552772521966</c:v>
                </c:pt>
                <c:pt idx="149">
                  <c:v>27.695951461792006</c:v>
                </c:pt>
                <c:pt idx="150">
                  <c:v>27.666851997375492</c:v>
                </c:pt>
                <c:pt idx="151">
                  <c:v>27.676552772521966</c:v>
                </c:pt>
                <c:pt idx="152">
                  <c:v>27.686250686645511</c:v>
                </c:pt>
                <c:pt idx="153">
                  <c:v>27.657153129577644</c:v>
                </c:pt>
                <c:pt idx="154">
                  <c:v>27.721433639526364</c:v>
                </c:pt>
                <c:pt idx="155">
                  <c:v>27.76023101806641</c:v>
                </c:pt>
                <c:pt idx="156">
                  <c:v>27.740833282470696</c:v>
                </c:pt>
                <c:pt idx="157">
                  <c:v>27.692335128784183</c:v>
                </c:pt>
                <c:pt idx="158">
                  <c:v>27.634137153625492</c:v>
                </c:pt>
                <c:pt idx="159">
                  <c:v>27.595341682434078</c:v>
                </c:pt>
                <c:pt idx="160">
                  <c:v>27.575942993164055</c:v>
                </c:pt>
                <c:pt idx="161">
                  <c:v>27.566243171691884</c:v>
                </c:pt>
                <c:pt idx="162">
                  <c:v>27.585640907287594</c:v>
                </c:pt>
                <c:pt idx="163">
                  <c:v>27.57607460021973</c:v>
                </c:pt>
                <c:pt idx="164">
                  <c:v>27.5856418609619</c:v>
                </c:pt>
                <c:pt idx="165">
                  <c:v>27.537145614624023</c:v>
                </c:pt>
                <c:pt idx="166">
                  <c:v>27.478948593139645</c:v>
                </c:pt>
                <c:pt idx="167">
                  <c:v>27.455933570861813</c:v>
                </c:pt>
                <c:pt idx="168">
                  <c:v>27.426836013793945</c:v>
                </c:pt>
                <c:pt idx="169">
                  <c:v>27.407438278198235</c:v>
                </c:pt>
                <c:pt idx="170">
                  <c:v>27.397737503051758</c:v>
                </c:pt>
                <c:pt idx="171">
                  <c:v>27.426836013793945</c:v>
                </c:pt>
                <c:pt idx="172">
                  <c:v>27.446236610412598</c:v>
                </c:pt>
                <c:pt idx="173">
                  <c:v>27.465632438659664</c:v>
                </c:pt>
                <c:pt idx="174">
                  <c:v>27.475334167480472</c:v>
                </c:pt>
                <c:pt idx="175">
                  <c:v>27.465635299682617</c:v>
                </c:pt>
                <c:pt idx="176">
                  <c:v>27.426836967468258</c:v>
                </c:pt>
                <c:pt idx="177">
                  <c:v>27.413520812988278</c:v>
                </c:pt>
                <c:pt idx="178">
                  <c:v>27.394123077392582</c:v>
                </c:pt>
                <c:pt idx="179">
                  <c:v>27.384421348571777</c:v>
                </c:pt>
                <c:pt idx="180">
                  <c:v>27.384423255920407</c:v>
                </c:pt>
                <c:pt idx="181">
                  <c:v>27.40382194519043</c:v>
                </c:pt>
                <c:pt idx="182">
                  <c:v>27.394122123718262</c:v>
                </c:pt>
                <c:pt idx="183">
                  <c:v>27.40382099151611</c:v>
                </c:pt>
                <c:pt idx="184">
                  <c:v>27.345625877380364</c:v>
                </c:pt>
                <c:pt idx="185">
                  <c:v>27.306828498840332</c:v>
                </c:pt>
                <c:pt idx="186">
                  <c:v>27.326225280761715</c:v>
                </c:pt>
                <c:pt idx="187">
                  <c:v>27.287427902221676</c:v>
                </c:pt>
                <c:pt idx="188">
                  <c:v>27.287429809570302</c:v>
                </c:pt>
                <c:pt idx="189">
                  <c:v>27.258331298828118</c:v>
                </c:pt>
                <c:pt idx="190">
                  <c:v>27.248632431030263</c:v>
                </c:pt>
                <c:pt idx="191">
                  <c:v>27.248774528503418</c:v>
                </c:pt>
                <c:pt idx="192">
                  <c:v>27.277729034423821</c:v>
                </c:pt>
                <c:pt idx="193">
                  <c:v>27.258331298828118</c:v>
                </c:pt>
                <c:pt idx="194">
                  <c:v>27.248632431030263</c:v>
                </c:pt>
                <c:pt idx="195">
                  <c:v>27.238933563232422</c:v>
                </c:pt>
                <c:pt idx="196">
                  <c:v>27.177121162414558</c:v>
                </c:pt>
                <c:pt idx="197">
                  <c:v>27.157721519470211</c:v>
                </c:pt>
                <c:pt idx="198">
                  <c:v>27.157721519470211</c:v>
                </c:pt>
                <c:pt idx="199">
                  <c:v>27.128623008728024</c:v>
                </c:pt>
                <c:pt idx="200">
                  <c:v>27.080125808715817</c:v>
                </c:pt>
                <c:pt idx="201">
                  <c:v>27.080124855041497</c:v>
                </c:pt>
                <c:pt idx="202">
                  <c:v>27.08012771606445</c:v>
                </c:pt>
                <c:pt idx="203">
                  <c:v>27.14802169799805</c:v>
                </c:pt>
                <c:pt idx="204">
                  <c:v>27.21591854095459</c:v>
                </c:pt>
                <c:pt idx="205">
                  <c:v>27.283813476562496</c:v>
                </c:pt>
                <c:pt idx="206">
                  <c:v>27.322608947753906</c:v>
                </c:pt>
                <c:pt idx="207">
                  <c:v>27.322751998901367</c:v>
                </c:pt>
                <c:pt idx="208">
                  <c:v>27.342009544372555</c:v>
                </c:pt>
                <c:pt idx="209">
                  <c:v>27.342009544372555</c:v>
                </c:pt>
                <c:pt idx="210">
                  <c:v>27.380806922912601</c:v>
                </c:pt>
                <c:pt idx="211">
                  <c:v>27.380806922912601</c:v>
                </c:pt>
                <c:pt idx="212">
                  <c:v>27.371107101440433</c:v>
                </c:pt>
                <c:pt idx="213">
                  <c:v>27.367521286010739</c:v>
                </c:pt>
                <c:pt idx="214">
                  <c:v>27.338422775268548</c:v>
                </c:pt>
                <c:pt idx="215">
                  <c:v>27.309324264526367</c:v>
                </c:pt>
                <c:pt idx="216">
                  <c:v>27.260828971862786</c:v>
                </c:pt>
                <c:pt idx="217">
                  <c:v>27.202631950378418</c:v>
                </c:pt>
                <c:pt idx="218">
                  <c:v>27.144435882568356</c:v>
                </c:pt>
                <c:pt idx="219">
                  <c:v>27.066840171813958</c:v>
                </c:pt>
                <c:pt idx="220">
                  <c:v>26.998946189880368</c:v>
                </c:pt>
                <c:pt idx="221">
                  <c:v>26.931049346923821</c:v>
                </c:pt>
                <c:pt idx="222">
                  <c:v>26.921350479125977</c:v>
                </c:pt>
                <c:pt idx="223">
                  <c:v>26.911650657653812</c:v>
                </c:pt>
                <c:pt idx="224">
                  <c:v>26.863154411315922</c:v>
                </c:pt>
                <c:pt idx="225">
                  <c:v>26.814656257629387</c:v>
                </c:pt>
                <c:pt idx="226">
                  <c:v>26.804957389831543</c:v>
                </c:pt>
                <c:pt idx="227">
                  <c:v>26.83405590057373</c:v>
                </c:pt>
                <c:pt idx="228">
                  <c:v>26.882553100585934</c:v>
                </c:pt>
                <c:pt idx="229">
                  <c:v>26.911649703979485</c:v>
                </c:pt>
                <c:pt idx="230">
                  <c:v>26.960147857666016</c:v>
                </c:pt>
                <c:pt idx="231">
                  <c:v>26.98924446105957</c:v>
                </c:pt>
                <c:pt idx="232">
                  <c:v>27.057141304016113</c:v>
                </c:pt>
                <c:pt idx="233">
                  <c:v>27.105636596679684</c:v>
                </c:pt>
              </c:numCache>
            </c:numRef>
          </c:yVal>
          <c:smooth val="1"/>
        </c:ser>
        <c:axId val="71881088"/>
        <c:axId val="71883008"/>
      </c:scatterChart>
      <c:valAx>
        <c:axId val="71881088"/>
        <c:scaling>
          <c:orientation val="minMax"/>
          <c:max val="1500"/>
          <c:min val="0"/>
        </c:scaling>
        <c:axPos val="b"/>
        <c:title>
          <c:tx>
            <c:rich>
              <a:bodyPr/>
              <a:lstStyle/>
              <a:p>
                <a:pPr>
                  <a:defRPr>
                    <a:latin typeface="+mj-lt"/>
                  </a:defRPr>
                </a:pPr>
                <a:r>
                  <a:rPr lang="en-US">
                    <a:latin typeface="+mj-lt"/>
                  </a:rPr>
                  <a:t>Time (seconds)</a:t>
                </a:r>
              </a:p>
            </c:rich>
          </c:tx>
          <c:layout/>
        </c:title>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71883008"/>
        <c:crosses val="autoZero"/>
        <c:crossBetween val="midCat"/>
      </c:valAx>
      <c:valAx>
        <c:axId val="71883008"/>
        <c:scaling>
          <c:orientation val="minMax"/>
          <c:max val="65"/>
          <c:min val="25"/>
        </c:scaling>
        <c:axPos val="l"/>
        <c:majorGridlines>
          <c:spPr>
            <a:ln w="3175">
              <a:solidFill>
                <a:srgbClr val="808080"/>
              </a:solidFill>
              <a:prstDash val="solid"/>
            </a:ln>
          </c:spPr>
        </c:majorGridlines>
        <c:title>
          <c:tx>
            <c:rich>
              <a:bodyPr/>
              <a:lstStyle/>
              <a:p>
                <a:pPr>
                  <a:defRPr>
                    <a:latin typeface="+mj-lt"/>
                  </a:defRPr>
                </a:pPr>
                <a:r>
                  <a:rPr lang="en-US">
                    <a:latin typeface="+mj-lt"/>
                  </a:rPr>
                  <a:t>Temperature (</a:t>
                </a:r>
                <a:r>
                  <a:rPr lang="en-US">
                    <a:latin typeface="Cambria Math"/>
                    <a:ea typeface="Cambria Math"/>
                  </a:rPr>
                  <a:t>°</a:t>
                </a:r>
                <a:r>
                  <a:rPr lang="en-US">
                    <a:latin typeface="+mj-lt"/>
                  </a:rPr>
                  <a:t>C)</a:t>
                </a:r>
              </a:p>
            </c:rich>
          </c:tx>
          <c:layout/>
        </c:title>
        <c:numFmt formatCode="0.00" sourceLinked="1"/>
        <c:tickLblPos val="nextTo"/>
        <c:spPr>
          <a:ln w="3175">
            <a:solidFill>
              <a:srgbClr val="808080"/>
            </a:solidFill>
            <a:prstDash val="solid"/>
          </a:ln>
        </c:spPr>
        <c:crossAx val="71881088"/>
        <c:crossesAt val="-100"/>
        <c:crossBetween val="midCat"/>
      </c:valAx>
      <c:spPr>
        <a:solidFill>
          <a:srgbClr val="FFFFFF"/>
        </a:solidFill>
        <a:ln w="25400">
          <a:noFill/>
        </a:ln>
      </c:spPr>
    </c:plotArea>
    <c:legend>
      <c:legendPos val="r"/>
      <c:layout>
        <c:manualLayout>
          <c:xMode val="edge"/>
          <c:yMode val="edge"/>
          <c:x val="0.80893258344335761"/>
          <c:y val="0.25651352933401317"/>
          <c:w val="0.18539276162363658"/>
          <c:h val="0.52362173253523159"/>
        </c:manualLayout>
      </c:layout>
      <c:spPr>
        <a:noFill/>
        <a:ln w="25400">
          <a:noFill/>
        </a:ln>
      </c:spPr>
      <c:txPr>
        <a:bodyPr/>
        <a:lstStyle/>
        <a:p>
          <a:pPr>
            <a:defRPr sz="900">
              <a:latin typeface="+mj-lt"/>
            </a:defRPr>
          </a:pPr>
          <a:endParaRPr lang="en-US"/>
        </a:p>
      </c:txPr>
    </c:legend>
    <c:plotVisOnly val="1"/>
    <c:dispBlanksAs val="gap"/>
  </c:chart>
  <c:spPr>
    <a:solidFill>
      <a:srgbClr val="FFFFFF"/>
    </a:solidFill>
    <a:ln w="3175">
      <a:solidFill>
        <a:srgbClr val="808080"/>
      </a:solidFill>
      <a:prstDash val="solid"/>
    </a:ln>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B27B7"/>
    <w:rsid w:val="00FB27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27B7"/>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12</Pages>
  <Words>2606</Words>
  <Characters>14855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17427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cp:lastModifiedBy>ENS User</cp:lastModifiedBy>
  <cp:revision>41</cp:revision>
  <dcterms:created xsi:type="dcterms:W3CDTF">2009-05-07T17:02:00Z</dcterms:created>
  <dcterms:modified xsi:type="dcterms:W3CDTF">2009-05-07T21:32:00Z</dcterms:modified>
</cp:coreProperties>
</file>